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BC" w:rsidRPr="002D2ABC" w:rsidRDefault="002D2ABC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автономное учреждение</w:t>
      </w:r>
    </w:p>
    <w:p w:rsidR="002D2ABC" w:rsidRPr="002D2ABC" w:rsidRDefault="002D2ABC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 xml:space="preserve">«Начальная общеобразовательная школа № 33» г. Оренбурга </w:t>
      </w:r>
    </w:p>
    <w:p w:rsidR="002D2ABC" w:rsidRPr="002D2ABC" w:rsidRDefault="002D2ABC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ABC" w:rsidRDefault="002D2ABC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086" w:rsidRDefault="00D31086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086" w:rsidRPr="002D2ABC" w:rsidRDefault="00D31086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 xml:space="preserve"> Утверждена на педагогическом совете</w:t>
      </w:r>
    </w:p>
    <w:p w:rsidR="002D2ABC" w:rsidRPr="002D2ABC" w:rsidRDefault="004E1B9E" w:rsidP="002D2ABC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«___» _____________    2024</w:t>
      </w:r>
      <w:r w:rsidR="002D2ABC" w:rsidRPr="002D2AB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D2ABC" w:rsidRPr="002D2ABC" w:rsidRDefault="002D2ABC" w:rsidP="002D2ABC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>Директор МОАУ «НОШ № 33» г. Оренбурга</w:t>
      </w:r>
    </w:p>
    <w:p w:rsidR="002D2ABC" w:rsidRPr="002D2ABC" w:rsidRDefault="002D2ABC" w:rsidP="002D2ABC">
      <w:pPr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>__________________Зацепина Н.А.</w:t>
      </w:r>
    </w:p>
    <w:p w:rsidR="002D2ABC" w:rsidRPr="002D2ABC" w:rsidRDefault="002D2ABC" w:rsidP="002D2ABC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Pr="002D2ABC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</w:p>
    <w:p w:rsidR="00F34AE4" w:rsidRDefault="005A3070" w:rsidP="002D2AB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Площадки кратковременного </w:t>
      </w:r>
      <w:r w:rsidR="00F34AE4">
        <w:rPr>
          <w:rFonts w:ascii="Times New Roman" w:eastAsia="Calibri" w:hAnsi="Times New Roman" w:cs="Times New Roman"/>
          <w:sz w:val="28"/>
          <w:szCs w:val="28"/>
        </w:rPr>
        <w:t xml:space="preserve">пребывания детей </w:t>
      </w:r>
    </w:p>
    <w:p w:rsidR="002D2ABC" w:rsidRPr="002D2ABC" w:rsidRDefault="002D2ABC" w:rsidP="002D2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«ВОКРУГ СВЕТА»</w:t>
      </w: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Pr="002D2ABC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4E1B9E">
      <w:pPr>
        <w:spacing w:after="0" w:line="240" w:lineRule="auto"/>
        <w:ind w:firstLine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2AB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E1B9E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Автор-составитель: </w:t>
      </w: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P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BC" w:rsidRDefault="002D2ABC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1B9E" w:rsidRDefault="004E1B9E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1B9E" w:rsidRDefault="004E1B9E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1086" w:rsidRPr="002D2ABC" w:rsidRDefault="00D31086" w:rsidP="002D2A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1B9E" w:rsidRPr="00D31086" w:rsidRDefault="004E1B9E" w:rsidP="004E1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Оренбург, 2024</w:t>
      </w:r>
    </w:p>
    <w:p w:rsidR="008440E6" w:rsidRPr="00D90F77" w:rsidRDefault="00D31086" w:rsidP="00127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0F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</w:t>
      </w:r>
      <w:r w:rsidR="008440E6" w:rsidRPr="00D90F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Пояснительная записка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пора весёлых затей, приключений, интересных и увлекательных встреч. Во время летних каникул ребята восстанавливают израсходованные за учебный год силы, укрепляют здоровье и </w:t>
      </w:r>
      <w:r w:rsidR="006B377E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творческий потенциал.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 xml:space="preserve">Ориентиром для создания программы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4D0E7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Конституцией Российской Федерации (пр</w:t>
      </w:r>
      <w:r>
        <w:rPr>
          <w:rFonts w:ascii="Times New Roman" w:hAnsi="Times New Roman" w:cs="Times New Roman"/>
          <w:sz w:val="28"/>
          <w:szCs w:val="28"/>
        </w:rPr>
        <w:t xml:space="preserve">инята всенародным голосованием </w:t>
      </w:r>
      <w:r w:rsidRPr="004D0E72">
        <w:rPr>
          <w:rFonts w:ascii="Times New Roman" w:hAnsi="Times New Roman" w:cs="Times New Roman"/>
          <w:sz w:val="28"/>
          <w:szCs w:val="28"/>
        </w:rPr>
        <w:t>12.12.1993, с изменениями, одобренными в ходе общероссийского голосования 01.07.2020);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Конвенция о правах ребёнка (одобрена Генераль</w:t>
      </w:r>
      <w:r>
        <w:rPr>
          <w:rFonts w:ascii="Times New Roman" w:hAnsi="Times New Roman" w:cs="Times New Roman"/>
          <w:sz w:val="28"/>
          <w:szCs w:val="28"/>
        </w:rPr>
        <w:t xml:space="preserve">ной Ассамблеей ООН 20.11.1989) </w:t>
      </w:r>
      <w:r w:rsidRPr="004D0E72">
        <w:rPr>
          <w:rFonts w:ascii="Times New Roman" w:hAnsi="Times New Roman" w:cs="Times New Roman"/>
          <w:sz w:val="28"/>
          <w:szCs w:val="28"/>
        </w:rPr>
        <w:t>(ратифицирована для СССР 15.09.1990);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Федеральный закон от 29.12.2012 №273-ФЗ «Об образовании»;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Федеральный закон «Об основах охраны</w:t>
      </w:r>
      <w:r>
        <w:rPr>
          <w:rFonts w:ascii="Times New Roman" w:hAnsi="Times New Roman" w:cs="Times New Roman"/>
          <w:sz w:val="28"/>
          <w:szCs w:val="28"/>
        </w:rPr>
        <w:t xml:space="preserve"> здоровья граждан в Российской </w:t>
      </w:r>
      <w:r w:rsidRPr="004D0E72">
        <w:rPr>
          <w:rFonts w:ascii="Times New Roman" w:hAnsi="Times New Roman" w:cs="Times New Roman"/>
          <w:sz w:val="28"/>
          <w:szCs w:val="28"/>
        </w:rPr>
        <w:t>Федерации» от 21.11.2011 №323-ФЗ;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Федеральный закон от 24.07.1998 №124-</w:t>
      </w:r>
      <w:r>
        <w:rPr>
          <w:rFonts w:ascii="Times New Roman" w:hAnsi="Times New Roman" w:cs="Times New Roman"/>
          <w:sz w:val="28"/>
          <w:szCs w:val="28"/>
        </w:rPr>
        <w:t xml:space="preserve">ФЗ «Об основных гарантиях прав </w:t>
      </w:r>
      <w:r w:rsidRPr="004D0E72">
        <w:rPr>
          <w:rFonts w:ascii="Times New Roman" w:hAnsi="Times New Roman" w:cs="Times New Roman"/>
          <w:sz w:val="28"/>
          <w:szCs w:val="28"/>
        </w:rPr>
        <w:t>ребёнка в Российской Федерации»;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 xml:space="preserve">– Федеральный закон от 29.12.2010 №436-ФЗ </w:t>
      </w:r>
      <w:r>
        <w:rPr>
          <w:rFonts w:ascii="Times New Roman" w:hAnsi="Times New Roman" w:cs="Times New Roman"/>
          <w:sz w:val="28"/>
          <w:szCs w:val="28"/>
        </w:rPr>
        <w:t xml:space="preserve">«О защите детей от информации, </w:t>
      </w:r>
      <w:r w:rsidRPr="004D0E72">
        <w:rPr>
          <w:rFonts w:ascii="Times New Roman" w:hAnsi="Times New Roman" w:cs="Times New Roman"/>
          <w:sz w:val="28"/>
          <w:szCs w:val="28"/>
        </w:rPr>
        <w:t>причиняющей вред их здоровью и развитию»;</w:t>
      </w:r>
    </w:p>
    <w:p w:rsidR="00D90F77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 xml:space="preserve">– Федеральный закон от 04.12.2007 №329-ФЗ «О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культуре и спорте в </w:t>
      </w:r>
      <w:r w:rsidRPr="004D0E72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 xml:space="preserve">– Указ Президента РФ от 9 ноября 2022 г. № 809 «Об утверждении Основ </w:t>
      </w:r>
    </w:p>
    <w:p w:rsidR="00D90F77" w:rsidRPr="004D0E72" w:rsidRDefault="00D90F77" w:rsidP="00D90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государственной политики по сохранению и укре</w:t>
      </w:r>
      <w:r>
        <w:rPr>
          <w:rFonts w:ascii="Times New Roman" w:hAnsi="Times New Roman" w:cs="Times New Roman"/>
          <w:sz w:val="28"/>
          <w:szCs w:val="28"/>
        </w:rPr>
        <w:t xml:space="preserve">плению традиционных российских </w:t>
      </w:r>
      <w:r w:rsidRPr="004D0E72">
        <w:rPr>
          <w:rFonts w:ascii="Times New Roman" w:hAnsi="Times New Roman" w:cs="Times New Roman"/>
          <w:sz w:val="28"/>
          <w:szCs w:val="28"/>
        </w:rPr>
        <w:t>духовно-нравственных ценностей»;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Указом Президента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 xml:space="preserve">.07.2020 № 474 «О национальных </w:t>
      </w:r>
      <w:r w:rsidRPr="004D0E72">
        <w:rPr>
          <w:rFonts w:ascii="Times New Roman" w:hAnsi="Times New Roman" w:cs="Times New Roman"/>
          <w:sz w:val="28"/>
          <w:szCs w:val="28"/>
        </w:rPr>
        <w:t>целях развития Российской Федерации на период до 2030 года».</w:t>
      </w:r>
    </w:p>
    <w:p w:rsidR="00D90F77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Планом основных мероприятий, проводимых в рамках Десятилетия детства, на период до 2027 года (утвержден распоряжением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4D0E72">
        <w:rPr>
          <w:rFonts w:ascii="Times New Roman" w:hAnsi="Times New Roman" w:cs="Times New Roman"/>
          <w:sz w:val="28"/>
          <w:szCs w:val="28"/>
        </w:rPr>
        <w:t>23.01.2021 № 122-р);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Государственной программой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«Развитие образования» </w:t>
      </w:r>
      <w:r w:rsidRPr="004D0E72">
        <w:rPr>
          <w:rFonts w:ascii="Times New Roman" w:hAnsi="Times New Roman" w:cs="Times New Roman"/>
          <w:sz w:val="28"/>
          <w:szCs w:val="28"/>
        </w:rPr>
        <w:t>(утверждена Постановлением Правительства Российской Федерации от 26. 12.2017 № 1642);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Федеральным проектом «Успех каждого р</w:t>
      </w:r>
      <w:r>
        <w:rPr>
          <w:rFonts w:ascii="Times New Roman" w:hAnsi="Times New Roman" w:cs="Times New Roman"/>
          <w:sz w:val="28"/>
          <w:szCs w:val="28"/>
        </w:rPr>
        <w:t xml:space="preserve">ебенка» (утвержден президиумом </w:t>
      </w:r>
      <w:r w:rsidRPr="004D0E72">
        <w:rPr>
          <w:rFonts w:ascii="Times New Roman" w:hAnsi="Times New Roman" w:cs="Times New Roman"/>
          <w:sz w:val="28"/>
          <w:szCs w:val="28"/>
        </w:rPr>
        <w:t>Совета при Президенте РФ по стратегическому развитию и национальным проектам, протокол от 24.12.2018 № 16.)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Pr="004D0E72">
        <w:rPr>
          <w:rFonts w:ascii="Times New Roman" w:hAnsi="Times New Roman" w:cs="Times New Roman"/>
          <w:sz w:val="28"/>
          <w:szCs w:val="28"/>
        </w:rPr>
        <w:t>Федерации «Об утверждении санитарных прав</w:t>
      </w:r>
      <w:r>
        <w:rPr>
          <w:rFonts w:ascii="Times New Roman" w:hAnsi="Times New Roman" w:cs="Times New Roman"/>
          <w:sz w:val="28"/>
          <w:szCs w:val="28"/>
        </w:rPr>
        <w:t>ил СП 2.4.3648-20 "Санитарно-</w:t>
      </w:r>
      <w:r w:rsidRPr="004D0E72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молодежи";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Национальный стандарт Российской Федерации ГОСТ Р 52887-2007 «Услуги детям в учреждениях отдыха и оздоровления»;</w:t>
      </w:r>
    </w:p>
    <w:p w:rsidR="00D90F77" w:rsidRPr="004D0E72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lastRenderedPageBreak/>
        <w:t>– Стратегия развития воспитания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2025 года </w:t>
      </w:r>
      <w:r w:rsidRPr="004D0E72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29 мая 2015 г. N 996-р);</w:t>
      </w:r>
    </w:p>
    <w:p w:rsidR="00D90F77" w:rsidRPr="00D90F77" w:rsidRDefault="00D90F77" w:rsidP="00D90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E72">
        <w:rPr>
          <w:rFonts w:ascii="Times New Roman" w:hAnsi="Times New Roman" w:cs="Times New Roman"/>
          <w:sz w:val="28"/>
          <w:szCs w:val="28"/>
        </w:rPr>
        <w:t>– Примерная рабочая программа воспитания дл</w:t>
      </w:r>
      <w:r>
        <w:rPr>
          <w:rFonts w:ascii="Times New Roman" w:hAnsi="Times New Roman" w:cs="Times New Roman"/>
          <w:sz w:val="28"/>
          <w:szCs w:val="28"/>
        </w:rPr>
        <w:t xml:space="preserve">я организаций отдыха етей и их </w:t>
      </w:r>
      <w:r w:rsidRPr="004D0E72">
        <w:rPr>
          <w:rFonts w:ascii="Times New Roman" w:hAnsi="Times New Roman" w:cs="Times New Roman"/>
          <w:sz w:val="28"/>
          <w:szCs w:val="28"/>
        </w:rPr>
        <w:t>оздоровления (подготовлена ФГБОУ «Всероссийский детский центр «Смена» на основе Примерной рабочей программы воспитания для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организаций, </w:t>
      </w:r>
      <w:r w:rsidRPr="004D0E72">
        <w:rPr>
          <w:rFonts w:ascii="Times New Roman" w:hAnsi="Times New Roman" w:cs="Times New Roman"/>
          <w:sz w:val="28"/>
          <w:szCs w:val="28"/>
        </w:rPr>
        <w:t>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образования».</w:t>
      </w:r>
    </w:p>
    <w:p w:rsidR="008440E6" w:rsidRDefault="008440E6" w:rsidP="00D90F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«Вокруг света» призвана реализовать запросы детей и родителей в организации полноценного летнего отдыха, досуга и оздоровления. </w:t>
      </w:r>
    </w:p>
    <w:p w:rsidR="0089657A" w:rsidRDefault="0089657A" w:rsidP="00D90F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7A" w:rsidRDefault="0089657A" w:rsidP="008965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</w:p>
    <w:p w:rsidR="0089657A" w:rsidRPr="0089657A" w:rsidRDefault="0089657A" w:rsidP="008965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Празднично-игровая культура детей и молодежи третьего тысячелетия – это огромный спектр проблем, и научных, и практических. Праздник и игра, являясь, с одной стороны, вполне самостоятельными формами активной работы с детьми и молодежью, с другой стороны, предстают взаимодополняющими элементами педагогического взаимодействия в сфере развития и воспитания личности каждого человека, что позволяет освоить общечеловеческое и национальное культурное наследие с учетом индивидуально-психологического потенциала взрослеющего человека.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это не имитация жизни, это очень серьёзная деятельность, которая позволяет ребёнку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самоутверждаться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Фактически, становясь участником лагерной смены, построенной в форме сюжетно-ролевой игры, ребёнок пробует себя в различных социальных ролях. Новая роль способствует личностному развитию, а игра становится фактором социального развития личности, способствует ранней профессионализации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света</w:t>
      </w:r>
      <w:r w:rsidRPr="008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соответствует идее Указа Президента РФ «О мерах по реализации государственной политики в области образования и науки». </w:t>
      </w:r>
    </w:p>
    <w:p w:rsidR="0089657A" w:rsidRDefault="0089657A" w:rsidP="008965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5019" w:rsidRDefault="001F5019" w:rsidP="008965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</w:t>
      </w:r>
    </w:p>
    <w:p w:rsidR="001F5019" w:rsidRPr="00464215" w:rsidRDefault="001F5019" w:rsidP="001F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заключается в том, что в рамках смены активно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значимая деятельность - это совокупность действий, направленных на реализацию социальных преобразований и проблем социума, способствующих позитивным изменениям в самом человеке и во внешней социальной среде. Другими словами, это деятельность «на радость и пользу окружающих людей».</w:t>
      </w:r>
    </w:p>
    <w:p w:rsidR="001F5019" w:rsidRPr="00464215" w:rsidRDefault="001F5019" w:rsidP="001F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понятие социально значимой деятельности отождествляется с понятием добровольческой (волонтёрской) деятельности. Деятельность добровольцев направлена, в первую очередь, на помощь остронуждающимся слоям населения, на распространение идей о здоровом образе жизни, на то, чтобы всегда помогать окружающим. Девиз волонтеров: «Ни дня без доброго дела!»</w:t>
      </w:r>
    </w:p>
    <w:p w:rsidR="001F5019" w:rsidRPr="00464215" w:rsidRDefault="001F5019" w:rsidP="001F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деятельности волонтёров:</w:t>
      </w:r>
    </w:p>
    <w:p w:rsidR="001F5019" w:rsidRPr="00464215" w:rsidRDefault="001F5019" w:rsidP="00930C6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цветов, газонов, кустов и деревьев;</w:t>
      </w:r>
    </w:p>
    <w:p w:rsidR="001F5019" w:rsidRPr="00464215" w:rsidRDefault="001F5019" w:rsidP="00930C6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таким социальным категориям граждан, как </w:t>
      </w:r>
      <w:r w:rsid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 ограниченными возможностями (инвалиды);</w:t>
      </w:r>
    </w:p>
    <w:p w:rsidR="00C307E4" w:rsidRDefault="001F5019" w:rsidP="00930C6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</w:t>
      </w:r>
      <w:r w:rsidR="00C307E4" w:rsidRP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(концерты, программы)</w:t>
      </w:r>
      <w:r w:rsidR="00C307E4" w:rsidRP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жителей микрорайона</w:t>
      </w:r>
      <w:r w:rsid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19" w:rsidRPr="00C307E4" w:rsidRDefault="001F5019" w:rsidP="00930C6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45513D" w:rsidRPr="0045513D" w:rsidRDefault="0045513D" w:rsidP="004551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реализация этих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</w:t>
      </w:r>
      <w:r w:rsidRPr="0045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компонент «Школа волонтера». </w:t>
      </w:r>
      <w:r w:rsidRPr="0045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F77" w:rsidRDefault="00072CB8" w:rsidP="00072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так же проявляется в наличии содержательных доминант, находящих отражение в самой разнообразной деятельности, организуемой в лагере. Этими доминантами являются</w:t>
      </w:r>
      <w:r w:rsid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F77" w:rsidRDefault="00072CB8" w:rsidP="00D90F77">
      <w:pPr>
        <w:pStyle w:val="af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 России;</w:t>
      </w:r>
    </w:p>
    <w:p w:rsidR="00D90F77" w:rsidRDefault="00D90F77" w:rsidP="00D90F77">
      <w:pPr>
        <w:pStyle w:val="af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волонтёрского движения в Содружестве Независимых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CB8" w:rsidRPr="00D90F77" w:rsidRDefault="00072CB8" w:rsidP="00D90F77">
      <w:pPr>
        <w:pStyle w:val="af8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Десятилетие детства. </w:t>
      </w:r>
    </w:p>
    <w:p w:rsidR="005F7367" w:rsidRPr="00072CB8" w:rsidRDefault="005F7367" w:rsidP="00072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B8" w:rsidRPr="00890195" w:rsidRDefault="004C5BDF" w:rsidP="008901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1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Отличительные особенности программы</w:t>
      </w:r>
    </w:p>
    <w:p w:rsidR="00890195" w:rsidRPr="00890195" w:rsidRDefault="00890195" w:rsidP="008901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проектирования программы были изучены аналогичные программы:</w:t>
      </w:r>
    </w:p>
    <w:p w:rsidR="00890195" w:rsidRPr="00890195" w:rsidRDefault="00890195" w:rsidP="00930C61">
      <w:pPr>
        <w:pStyle w:val="af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деятельности детского санаторного оздоровительного лагеря круглогодичного действия «Тимуровец» «Вместе меняем мир». Авторы программы: начальник </w:t>
      </w:r>
      <w:proofErr w:type="spellStart"/>
      <w:proofErr w:type="gramStart"/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пед.службы</w:t>
      </w:r>
      <w:proofErr w:type="spellEnd"/>
      <w:proofErr w:type="gramEnd"/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ДСОЛКД «Тимуровец» Е.С. Октябрьская, старший методист УМО В.И. Старицына, методист ДСОЛКД «Тимуровец» К.А. </w:t>
      </w:r>
      <w:proofErr w:type="spellStart"/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Бубнова</w:t>
      </w:r>
      <w:proofErr w:type="spellEnd"/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вожатый УМО А. С. Гавриленко;</w:t>
      </w:r>
    </w:p>
    <w:p w:rsidR="00890195" w:rsidRPr="00890195" w:rsidRDefault="00890195" w:rsidP="00930C61">
      <w:pPr>
        <w:pStyle w:val="af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летнего лагеря с дневным пребыванием детей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«Орел и решка», автор: Пинагоров А.В.;</w:t>
      </w:r>
    </w:p>
    <w:p w:rsidR="00890195" w:rsidRPr="00890195" w:rsidRDefault="00890195" w:rsidP="00930C61">
      <w:pPr>
        <w:pStyle w:val="af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внеурочной деятельности «Школа волонтера», автор: Арсеньева Т. Н.</w:t>
      </w:r>
    </w:p>
    <w:p w:rsidR="001F5019" w:rsidRPr="005F7367" w:rsidRDefault="00890195" w:rsidP="005F73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Обобщенный опыт авторов этих программ лег в основу программы «</w:t>
      </w:r>
      <w:r w:rsidR="005F7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света</w:t>
      </w:r>
      <w:r w:rsidRPr="005F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однако программа имеет ряд отличий от вышеперечисленных: </w:t>
      </w:r>
    </w:p>
    <w:p w:rsidR="008440E6" w:rsidRDefault="005F7367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="006B377E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течение июня </w:t>
      </w:r>
      <w:r w:rsid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6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период летней кампани</w:t>
      </w:r>
      <w:r w:rsidR="00D90F77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2024</w:t>
      </w:r>
      <w:r w:rsidR="006B377E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планируется провести 1 смену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кратковременного пребывания 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377E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функционировать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«НОШ № 33»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40E6" w:rsidRDefault="005F7367" w:rsidP="005F73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программы плавно вплетаются мероприятия по пропаганде ЗОЖ и спортивного образа жизни. На дополнительных занятиях в морской Академии открытий капитана </w:t>
      </w:r>
      <w:proofErr w:type="spellStart"/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исходя из своих интересов, могут посещать кружки: </w:t>
      </w:r>
      <w:r w:rsidR="008440E6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«Морская п</w:t>
      </w:r>
      <w:r w:rsidR="006B377E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алитра</w:t>
      </w:r>
      <w:r w:rsidR="00082CBB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82CBB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6B377E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«Веселые нотки», «Английский</w:t>
      </w:r>
      <w:r w:rsidR="008440E6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палубе», «Атлет»</w:t>
      </w:r>
      <w:r w:rsidR="00082CBB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 w:rsidR="00082CBB" w:rsidRPr="005F7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Киберюнги-</w:t>
      </w:r>
      <w:r w:rsidR="00082CBB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Информашка</w:t>
      </w:r>
      <w:proofErr w:type="spellEnd"/>
      <w:r w:rsidR="00082CBB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73C9" w:rsidRDefault="00F673C9" w:rsidP="005F73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77" w:rsidRDefault="00D90F77" w:rsidP="005F73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67" w:rsidRDefault="00F673C9" w:rsidP="00F67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3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Направленность программы </w:t>
      </w:r>
    </w:p>
    <w:p w:rsidR="008440E6" w:rsidRPr="00464215" w:rsidRDefault="00F673C9" w:rsidP="00F673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«Вокруг света» </w:t>
      </w:r>
      <w:r w:rsidRPr="00F6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социально-гуманитарную направленность.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направлены на развитие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</w:t>
      </w:r>
      <w:r w:rsidR="00BC6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отношения к окружающему миру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понимание важности добрых дел, помощи ближнему. 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отдыха, а также опы</w:t>
      </w:r>
      <w:r w:rsid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накопленный другими лагерями.</w:t>
      </w:r>
    </w:p>
    <w:p w:rsidR="00396598" w:rsidRDefault="00396598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C9" w:rsidRDefault="00F673C9" w:rsidP="00F67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3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Адресат программы </w:t>
      </w:r>
    </w:p>
    <w:p w:rsidR="00F673C9" w:rsidRPr="00464215" w:rsidRDefault="00F673C9" w:rsidP="00F673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Участниками программы «Вокруг света» являются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«НОШ№33»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будущие первоклассники, педагогические работники. </w:t>
      </w:r>
    </w:p>
    <w:p w:rsidR="00F673C9" w:rsidRPr="00464215" w:rsidRDefault="00F673C9" w:rsidP="00F673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Возраст воспитанников - 6,6 -11 лет. При комплектовании особое внимание уделяется детям из малообеспеченных, неполных семей, из семей, имеющих родителей-инвалидов, а также детям, находящимся в условиях, ухудшающих жизнедеятельность. Деятельность обучающихся осуществляется в разновозрастных отрядах по 25 человек. Содержательная часть программы составлена соответственно возрасту участников.</w:t>
      </w:r>
    </w:p>
    <w:p w:rsidR="00F673C9" w:rsidRPr="00F673C9" w:rsidRDefault="00F673C9" w:rsidP="00F67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40E6" w:rsidRPr="00396598" w:rsidRDefault="008440E6" w:rsidP="00396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</w:p>
    <w:p w:rsidR="00C307E4" w:rsidRDefault="00C307E4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включения их в </w:t>
      </w:r>
      <w:r w:rsidR="00082CBB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значимую 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</w:t>
      </w:r>
      <w:r w:rsidR="0045513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6598" w:rsidRDefault="00396598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396598" w:rsidRDefault="008440E6" w:rsidP="00396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укреплению здоровья детей, повышать значимость здорового образа жизни;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ключевые компетенции у детей через организацию интеллектуальной, </w:t>
      </w:r>
      <w:r w:rsid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волонтерской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творческой деятельности, освоение социокультурных практик;</w:t>
      </w:r>
    </w:p>
    <w:p w:rsidR="00396598" w:rsidRPr="00464215" w:rsidRDefault="00396598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программы</w:t>
      </w:r>
      <w:r w:rsidRP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представления об основах российского добровольчества (</w:t>
      </w:r>
      <w:proofErr w:type="spellStart"/>
      <w:r w:rsidRP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39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особенностях его развития;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раскрытию творческих способностей каждого ребенка, свободного воображения и фантазии;</w:t>
      </w:r>
    </w:p>
    <w:p w:rsidR="008440E6" w:rsidRPr="00464215" w:rsidRDefault="008440E6" w:rsidP="003965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работу по воспитанию активной гражданской позиции личности;</w:t>
      </w:r>
    </w:p>
    <w:p w:rsidR="008440E6" w:rsidRDefault="008440E6" w:rsidP="001278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родителей и социальных партнеров  к организации отдыха и содержательного досуга, способствующего самореализации, самосовершенствованию и саморазвитию каждого ребёнка</w:t>
      </w:r>
    </w:p>
    <w:p w:rsidR="00396598" w:rsidRDefault="00396598" w:rsidP="001278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C3" w:rsidRDefault="00BC63C3" w:rsidP="001278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1B" w:rsidRDefault="00396598" w:rsidP="00BF7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965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Ожидаемые результаты </w:t>
      </w:r>
    </w:p>
    <w:p w:rsidR="00BF7E42" w:rsidRPr="00BF7E42" w:rsidRDefault="00BF7E42" w:rsidP="00BF7E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света</w:t>
      </w: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позволит получить следующие результаты:</w:t>
      </w:r>
    </w:p>
    <w:p w:rsidR="00BF7E42" w:rsidRPr="00BF7E42" w:rsidRDefault="00BF7E42" w:rsidP="00BF7E4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Качественные результаты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</w:t>
      </w: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в полноценном отдыхе, укрепление здоровья и приобретение практических навыков</w:t>
      </w: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здорового образа жизни;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духовно-нравственных качеств: милосердие, трудолюбие, чувство долга и ответственность;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включаться в различные жизненные ситуации, ощущая в себе уверенность в своих силах и возможностях; 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подростков чувства принадлежности к единой команде, а также ответственности каждого участника перед общим делом;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детей и подростков в системе </w:t>
      </w:r>
      <w:proofErr w:type="spellStart"/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самоуправления;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лидерских позиций, способностей к организаторской деятельности;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патриотической и гражданской позиций;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общения со сверстниками.</w:t>
      </w:r>
    </w:p>
    <w:p w:rsidR="00BF7E42" w:rsidRPr="00BF7E42" w:rsidRDefault="00BF7E42" w:rsidP="00BF7E4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Количественные результаты: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детей и подростков предлагаемыми формами активного отдыха, мероприятиями и игровой деятельностью;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трансляция полученных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волонтерской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творческой деятельности</w:t>
      </w: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в последующем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сверстников;</w:t>
      </w:r>
    </w:p>
    <w:p w:rsidR="00BF7E42" w:rsidRPr="00BF7E42" w:rsidRDefault="00BF7E42" w:rsidP="00930C61">
      <w:pPr>
        <w:pStyle w:val="af8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участников смены в школьные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волонтерские </w:t>
      </w:r>
      <w:r w:rsidRPr="00BF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отряды.</w:t>
      </w:r>
    </w:p>
    <w:p w:rsidR="0012781B" w:rsidRDefault="0012781B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E42" w:rsidRDefault="00BF7E42" w:rsidP="00BF7E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7E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Принципы реализации программы</w:t>
      </w:r>
    </w:p>
    <w:p w:rsidR="00F01390" w:rsidRPr="00464215" w:rsidRDefault="00F01390" w:rsidP="00F013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«Вокруг света» опирается на следующие принципы: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гуманности отношений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построение всех отношений на основе уважения и доверия к человеку, на стремлении привести его к успеху.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креативности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творческой личности необходимы творческие условия, творческий наставник, команда единомышленников.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индивидуально-личностной ориентации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самоутвердиться с учетом внутреннего развития каждой личности.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коллективности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общаясь и работая в коллективе,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уважая и сопереживая другим,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воспитать качества социально активной личности.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Принцип демократичности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всех детей и подростков в программе развития творческих способностей.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доверия и поддержки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том, что к каждому человеку, к его мотивам, интересам необходимо относиться уважительно, доверять и поддерживать его.</w:t>
      </w:r>
    </w:p>
    <w:p w:rsidR="00F01390" w:rsidRPr="00464215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творческой индивидуальности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01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личности, проявляющееся как способность ее превращать свои индивидуальные задатки и иные возможности в новые формы поведения и новые личностные качества.</w:t>
      </w:r>
    </w:p>
    <w:p w:rsidR="00BF7E42" w:rsidRDefault="00F01390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сотрудничества и сотворчества</w:t>
      </w: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 взрослого - это общение «на равных», где никому не принадлежит привил</w:t>
      </w:r>
      <w:r w:rsidR="00211619"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егия указывать, </w:t>
      </w: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контролировать, оценивать. </w:t>
      </w:r>
    </w:p>
    <w:p w:rsidR="00BC63C3" w:rsidRDefault="00BC63C3" w:rsidP="00BC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C3" w:rsidRPr="00BC63C3" w:rsidRDefault="00BC63C3" w:rsidP="00BC6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Технологии воспитательной деятельности</w:t>
      </w:r>
    </w:p>
    <w:p w:rsidR="00BC63C3" w:rsidRPr="00BC63C3" w:rsidRDefault="00BC63C3" w:rsidP="00BC63C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Технология</w:t>
      </w:r>
      <w:r w:rsidRPr="00BC63C3">
        <w:rPr>
          <w:rFonts w:ascii="Times New Roman" w:hAnsi="Times New Roman" w:cs="Times New Roman"/>
          <w:i/>
          <w:iCs/>
          <w:sz w:val="28"/>
          <w:szCs w:val="28"/>
        </w:rPr>
        <w:t xml:space="preserve"> коллективной творческой деятельности.</w:t>
      </w:r>
      <w:r w:rsidRPr="00BC63C3">
        <w:rPr>
          <w:rFonts w:ascii="Times New Roman" w:hAnsi="Times New Roman" w:cs="Times New Roman"/>
          <w:sz w:val="28"/>
          <w:szCs w:val="28"/>
        </w:rPr>
        <w:t xml:space="preserve"> И взрослые, и юные участники программы вместе планируют свою деятел</w:t>
      </w:r>
      <w:r w:rsidRPr="00BC63C3">
        <w:rPr>
          <w:rFonts w:ascii="Times New Roman" w:hAnsi="Times New Roman" w:cs="Times New Roman"/>
          <w:sz w:val="28"/>
          <w:szCs w:val="28"/>
        </w:rPr>
        <w:t>ь</w:t>
      </w:r>
      <w:r w:rsidRPr="00BC63C3">
        <w:rPr>
          <w:rFonts w:ascii="Times New Roman" w:hAnsi="Times New Roman" w:cs="Times New Roman"/>
          <w:sz w:val="28"/>
          <w:szCs w:val="28"/>
        </w:rPr>
        <w:t>ность, готовятся и учас</w:t>
      </w:r>
      <w:r w:rsidRPr="00BC63C3">
        <w:rPr>
          <w:rFonts w:ascii="Times New Roman" w:hAnsi="Times New Roman" w:cs="Times New Roman"/>
          <w:sz w:val="28"/>
          <w:szCs w:val="28"/>
        </w:rPr>
        <w:t>т</w:t>
      </w:r>
      <w:r w:rsidRPr="00BC63C3">
        <w:rPr>
          <w:rFonts w:ascii="Times New Roman" w:hAnsi="Times New Roman" w:cs="Times New Roman"/>
          <w:sz w:val="28"/>
          <w:szCs w:val="28"/>
        </w:rPr>
        <w:t xml:space="preserve">вуют в отрядных и </w:t>
      </w:r>
      <w:proofErr w:type="spellStart"/>
      <w:r w:rsidRPr="00BC63C3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BC63C3">
        <w:rPr>
          <w:rFonts w:ascii="Times New Roman" w:hAnsi="Times New Roman" w:cs="Times New Roman"/>
          <w:sz w:val="28"/>
          <w:szCs w:val="28"/>
        </w:rPr>
        <w:t xml:space="preserve"> делах. Таким образом, успех всего коллектива зависит от творческой а</w:t>
      </w:r>
      <w:r w:rsidRPr="00BC63C3">
        <w:rPr>
          <w:rFonts w:ascii="Times New Roman" w:hAnsi="Times New Roman" w:cs="Times New Roman"/>
          <w:sz w:val="28"/>
          <w:szCs w:val="28"/>
        </w:rPr>
        <w:t>к</w:t>
      </w:r>
      <w:r w:rsidRPr="00BC63C3">
        <w:rPr>
          <w:rFonts w:ascii="Times New Roman" w:hAnsi="Times New Roman" w:cs="Times New Roman"/>
          <w:sz w:val="28"/>
          <w:szCs w:val="28"/>
        </w:rPr>
        <w:t>тивности и взаимодействия каждого члена к</w:t>
      </w:r>
      <w:r w:rsidRPr="00BC63C3">
        <w:rPr>
          <w:rFonts w:ascii="Times New Roman" w:hAnsi="Times New Roman" w:cs="Times New Roman"/>
          <w:sz w:val="28"/>
          <w:szCs w:val="28"/>
        </w:rPr>
        <w:t>о</w:t>
      </w:r>
      <w:r w:rsidRPr="00BC63C3">
        <w:rPr>
          <w:rFonts w:ascii="Times New Roman" w:hAnsi="Times New Roman" w:cs="Times New Roman"/>
          <w:sz w:val="28"/>
          <w:szCs w:val="28"/>
        </w:rPr>
        <w:t>манды.</w:t>
      </w:r>
    </w:p>
    <w:p w:rsidR="00BC63C3" w:rsidRPr="00BC63C3" w:rsidRDefault="00065D88" w:rsidP="00065D88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Технология </w:t>
      </w:r>
      <w:r w:rsidR="00BC63C3" w:rsidRPr="00BC63C3">
        <w:rPr>
          <w:rFonts w:ascii="Times New Roman" w:hAnsi="Times New Roman" w:cs="Times New Roman"/>
          <w:i/>
          <w:iCs/>
          <w:sz w:val="28"/>
          <w:szCs w:val="28"/>
        </w:rPr>
        <w:t>свободы выбора</w:t>
      </w:r>
      <w:r w:rsidR="00BC63C3" w:rsidRPr="00BC63C3">
        <w:rPr>
          <w:rFonts w:ascii="Times New Roman" w:hAnsi="Times New Roman" w:cs="Times New Roman"/>
          <w:sz w:val="28"/>
          <w:szCs w:val="28"/>
        </w:rPr>
        <w:t xml:space="preserve"> предполагает многовариантную возможность проявления своего «Я» в творческой атмосфере лагеря. Свобода принимае</w:t>
      </w:r>
      <w:r w:rsidR="00BC63C3" w:rsidRPr="00BC63C3">
        <w:rPr>
          <w:rFonts w:ascii="Times New Roman" w:hAnsi="Times New Roman" w:cs="Times New Roman"/>
          <w:sz w:val="28"/>
          <w:szCs w:val="28"/>
        </w:rPr>
        <w:t>т</w:t>
      </w:r>
      <w:r w:rsidR="00BC63C3" w:rsidRPr="00BC63C3">
        <w:rPr>
          <w:rFonts w:ascii="Times New Roman" w:hAnsi="Times New Roman" w:cs="Times New Roman"/>
          <w:sz w:val="28"/>
          <w:szCs w:val="28"/>
        </w:rPr>
        <w:t>ся как необходимое условие для развития личности ребенка и реализуется как право на выбор вида де</w:t>
      </w:r>
      <w:r w:rsidR="00BC63C3" w:rsidRPr="00BC63C3">
        <w:rPr>
          <w:rFonts w:ascii="Times New Roman" w:hAnsi="Times New Roman" w:cs="Times New Roman"/>
          <w:sz w:val="28"/>
          <w:szCs w:val="28"/>
        </w:rPr>
        <w:t>я</w:t>
      </w:r>
      <w:r w:rsidR="00BC63C3" w:rsidRPr="00BC63C3">
        <w:rPr>
          <w:rFonts w:ascii="Times New Roman" w:hAnsi="Times New Roman" w:cs="Times New Roman"/>
          <w:sz w:val="28"/>
          <w:szCs w:val="28"/>
        </w:rPr>
        <w:t>тельности.</w:t>
      </w:r>
    </w:p>
    <w:p w:rsidR="00BC63C3" w:rsidRPr="00BC63C3" w:rsidRDefault="00065D88" w:rsidP="00BC63C3">
      <w:pPr>
        <w:tabs>
          <w:tab w:val="left" w:pos="1080"/>
          <w:tab w:val="left" w:pos="1260"/>
        </w:tabs>
        <w:spacing w:after="0"/>
        <w:ind w:right="16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="00BC63C3" w:rsidRPr="00BC63C3">
        <w:rPr>
          <w:rFonts w:ascii="Times New Roman" w:hAnsi="Times New Roman" w:cs="Times New Roman"/>
          <w:i/>
          <w:sz w:val="28"/>
          <w:szCs w:val="28"/>
        </w:rPr>
        <w:t xml:space="preserve"> педагогической и психологической поддержки</w:t>
      </w:r>
      <w:r w:rsidR="00BC63C3" w:rsidRPr="00BC63C3">
        <w:rPr>
          <w:rFonts w:ascii="Times New Roman" w:hAnsi="Times New Roman" w:cs="Times New Roman"/>
          <w:sz w:val="28"/>
          <w:szCs w:val="28"/>
        </w:rPr>
        <w:t xml:space="preserve"> обеспечивает ок</w:t>
      </w:r>
      <w:r w:rsidR="00BC63C3" w:rsidRPr="00BC63C3">
        <w:rPr>
          <w:rFonts w:ascii="Times New Roman" w:hAnsi="Times New Roman" w:cs="Times New Roman"/>
          <w:sz w:val="28"/>
          <w:szCs w:val="28"/>
        </w:rPr>
        <w:t>а</w:t>
      </w:r>
      <w:r w:rsidR="00BC63C3" w:rsidRPr="00BC63C3">
        <w:rPr>
          <w:rFonts w:ascii="Times New Roman" w:hAnsi="Times New Roman" w:cs="Times New Roman"/>
          <w:sz w:val="28"/>
          <w:szCs w:val="28"/>
        </w:rPr>
        <w:t>зание повседневной помощи каждому ребенку в его саморазвитии, удовл</w:t>
      </w:r>
      <w:r w:rsidR="00BC63C3" w:rsidRPr="00BC63C3">
        <w:rPr>
          <w:rFonts w:ascii="Times New Roman" w:hAnsi="Times New Roman" w:cs="Times New Roman"/>
          <w:sz w:val="28"/>
          <w:szCs w:val="28"/>
        </w:rPr>
        <w:t>е</w:t>
      </w:r>
      <w:r w:rsidR="00BC63C3" w:rsidRPr="00BC63C3">
        <w:rPr>
          <w:rFonts w:ascii="Times New Roman" w:hAnsi="Times New Roman" w:cs="Times New Roman"/>
          <w:sz w:val="28"/>
          <w:szCs w:val="28"/>
        </w:rPr>
        <w:t>творении потребностей, раскрытии способностей; осуществление огран</w:t>
      </w:r>
      <w:r w:rsidR="00BC63C3" w:rsidRPr="00BC63C3">
        <w:rPr>
          <w:rFonts w:ascii="Times New Roman" w:hAnsi="Times New Roman" w:cs="Times New Roman"/>
          <w:sz w:val="28"/>
          <w:szCs w:val="28"/>
        </w:rPr>
        <w:t>и</w:t>
      </w:r>
      <w:r w:rsidR="00BC63C3" w:rsidRPr="00BC63C3">
        <w:rPr>
          <w:rFonts w:ascii="Times New Roman" w:hAnsi="Times New Roman" w:cs="Times New Roman"/>
          <w:sz w:val="28"/>
          <w:szCs w:val="28"/>
        </w:rPr>
        <w:t>ченной временем целевой включенности детей и подростков в преобразов</w:t>
      </w:r>
      <w:r w:rsidR="00BC63C3" w:rsidRPr="00BC63C3">
        <w:rPr>
          <w:rFonts w:ascii="Times New Roman" w:hAnsi="Times New Roman" w:cs="Times New Roman"/>
          <w:sz w:val="28"/>
          <w:szCs w:val="28"/>
        </w:rPr>
        <w:t>а</w:t>
      </w:r>
      <w:r w:rsidR="00BC63C3" w:rsidRPr="00BC63C3">
        <w:rPr>
          <w:rFonts w:ascii="Times New Roman" w:hAnsi="Times New Roman" w:cs="Times New Roman"/>
          <w:sz w:val="28"/>
          <w:szCs w:val="28"/>
        </w:rPr>
        <w:t>тельную, ценностно-ориентированную художественную деятельность; обе</w:t>
      </w:r>
      <w:r w:rsidR="00BC63C3" w:rsidRPr="00BC63C3">
        <w:rPr>
          <w:rFonts w:ascii="Times New Roman" w:hAnsi="Times New Roman" w:cs="Times New Roman"/>
          <w:sz w:val="28"/>
          <w:szCs w:val="28"/>
        </w:rPr>
        <w:t>с</w:t>
      </w:r>
      <w:r w:rsidR="00BC63C3" w:rsidRPr="00BC63C3">
        <w:rPr>
          <w:rFonts w:ascii="Times New Roman" w:hAnsi="Times New Roman" w:cs="Times New Roman"/>
          <w:sz w:val="28"/>
          <w:szCs w:val="28"/>
        </w:rPr>
        <w:t>печение преемственности содержания различных видов деятельности с уч</w:t>
      </w:r>
      <w:r w:rsidR="00BC63C3" w:rsidRPr="00BC63C3">
        <w:rPr>
          <w:rFonts w:ascii="Times New Roman" w:hAnsi="Times New Roman" w:cs="Times New Roman"/>
          <w:sz w:val="28"/>
          <w:szCs w:val="28"/>
        </w:rPr>
        <w:t>е</w:t>
      </w:r>
      <w:r w:rsidR="00BC63C3" w:rsidRPr="00BC63C3">
        <w:rPr>
          <w:rFonts w:ascii="Times New Roman" w:hAnsi="Times New Roman" w:cs="Times New Roman"/>
          <w:sz w:val="28"/>
          <w:szCs w:val="28"/>
        </w:rPr>
        <w:t>том эволюции личностного сознания воспита</w:t>
      </w:r>
      <w:r w:rsidR="00BC63C3" w:rsidRPr="00BC63C3">
        <w:rPr>
          <w:rFonts w:ascii="Times New Roman" w:hAnsi="Times New Roman" w:cs="Times New Roman"/>
          <w:sz w:val="28"/>
          <w:szCs w:val="28"/>
        </w:rPr>
        <w:t>н</w:t>
      </w:r>
      <w:r w:rsidR="00BC63C3" w:rsidRPr="00BC63C3">
        <w:rPr>
          <w:rFonts w:ascii="Times New Roman" w:hAnsi="Times New Roman" w:cs="Times New Roman"/>
          <w:sz w:val="28"/>
          <w:szCs w:val="28"/>
        </w:rPr>
        <w:t>ника.</w:t>
      </w:r>
    </w:p>
    <w:p w:rsidR="00BC63C3" w:rsidRPr="00BC63C3" w:rsidRDefault="00065D88" w:rsidP="00BC63C3">
      <w:pPr>
        <w:tabs>
          <w:tab w:val="left" w:pos="1080"/>
          <w:tab w:val="left" w:pos="1260"/>
        </w:tabs>
        <w:spacing w:after="0"/>
        <w:ind w:right="16" w:firstLine="54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Технология</w:t>
      </w:r>
      <w:r w:rsidR="00BC63C3" w:rsidRPr="00BC63C3">
        <w:rPr>
          <w:rFonts w:ascii="Times New Roman" w:hAnsi="Times New Roman" w:cs="Times New Roman"/>
          <w:bCs/>
          <w:i/>
          <w:sz w:val="28"/>
          <w:szCs w:val="28"/>
        </w:rPr>
        <w:t xml:space="preserve"> ситуации Успеха.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 xml:space="preserve"> Успех – источник внутренних сил р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бенка, рождающий преодоление трудностей, это п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реживание состояния радости, удовлетворения от результата со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ственной деятельности. Поэтому очень важно дать возможность каждому ребенку пережить ситуацию Успеха для поднятия самооценки и реализации своего творческого поте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BC63C3" w:rsidRPr="00BC63C3">
        <w:rPr>
          <w:rFonts w:ascii="Times New Roman" w:hAnsi="Times New Roman" w:cs="Times New Roman"/>
          <w:bCs/>
          <w:iCs/>
          <w:sz w:val="28"/>
          <w:szCs w:val="28"/>
        </w:rPr>
        <w:t>циала.</w:t>
      </w:r>
    </w:p>
    <w:p w:rsidR="00BC63C3" w:rsidRPr="00BC63C3" w:rsidRDefault="00065D88" w:rsidP="00BC63C3">
      <w:pPr>
        <w:tabs>
          <w:tab w:val="left" w:pos="1080"/>
          <w:tab w:val="left" w:pos="1260"/>
        </w:tabs>
        <w:spacing w:after="0"/>
        <w:ind w:right="16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Технология</w:t>
      </w:r>
      <w:r w:rsidR="00BC63C3" w:rsidRPr="00BC63C3">
        <w:rPr>
          <w:rFonts w:ascii="Times New Roman" w:hAnsi="Times New Roman" w:cs="Times New Roman"/>
          <w:i/>
          <w:iCs/>
          <w:sz w:val="28"/>
          <w:szCs w:val="28"/>
        </w:rPr>
        <w:t xml:space="preserve"> самоуправления и </w:t>
      </w:r>
      <w:proofErr w:type="spellStart"/>
      <w:r w:rsidR="00BC63C3" w:rsidRPr="00BC63C3">
        <w:rPr>
          <w:rFonts w:ascii="Times New Roman" w:hAnsi="Times New Roman" w:cs="Times New Roman"/>
          <w:i/>
          <w:iCs/>
          <w:sz w:val="28"/>
          <w:szCs w:val="28"/>
        </w:rPr>
        <w:t>соуправления</w:t>
      </w:r>
      <w:proofErr w:type="spellEnd"/>
      <w:r w:rsidR="00BC63C3" w:rsidRPr="00BC63C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C63C3" w:rsidRPr="00BC63C3">
        <w:rPr>
          <w:rFonts w:ascii="Times New Roman" w:hAnsi="Times New Roman" w:cs="Times New Roman"/>
          <w:sz w:val="28"/>
          <w:szCs w:val="28"/>
        </w:rPr>
        <w:t xml:space="preserve"> Ребенку в лагере предоставляе</w:t>
      </w:r>
      <w:r w:rsidR="00BC63C3" w:rsidRPr="00BC63C3">
        <w:rPr>
          <w:rFonts w:ascii="Times New Roman" w:hAnsi="Times New Roman" w:cs="Times New Roman"/>
          <w:sz w:val="28"/>
          <w:szCs w:val="28"/>
        </w:rPr>
        <w:t>т</w:t>
      </w:r>
      <w:r w:rsidR="00BC63C3" w:rsidRPr="00BC63C3">
        <w:rPr>
          <w:rFonts w:ascii="Times New Roman" w:hAnsi="Times New Roman" w:cs="Times New Roman"/>
          <w:sz w:val="28"/>
          <w:szCs w:val="28"/>
        </w:rPr>
        <w:t>ся возможность самому принимать участие в организации жизни отряда. При этом не отрицается грамотное руков</w:t>
      </w:r>
      <w:r w:rsidR="00BC63C3" w:rsidRPr="00BC63C3">
        <w:rPr>
          <w:rFonts w:ascii="Times New Roman" w:hAnsi="Times New Roman" w:cs="Times New Roman"/>
          <w:sz w:val="28"/>
          <w:szCs w:val="28"/>
        </w:rPr>
        <w:t>о</w:t>
      </w:r>
      <w:r w:rsidR="00BC63C3" w:rsidRPr="00BC63C3">
        <w:rPr>
          <w:rFonts w:ascii="Times New Roman" w:hAnsi="Times New Roman" w:cs="Times New Roman"/>
          <w:sz w:val="28"/>
          <w:szCs w:val="28"/>
        </w:rPr>
        <w:t>дство этим процессом со стороны взрослого. При необходимости консультация вожатого (воспитателя) пом</w:t>
      </w:r>
      <w:r w:rsidR="00BC63C3" w:rsidRPr="00BC63C3">
        <w:rPr>
          <w:rFonts w:ascii="Times New Roman" w:hAnsi="Times New Roman" w:cs="Times New Roman"/>
          <w:sz w:val="28"/>
          <w:szCs w:val="28"/>
        </w:rPr>
        <w:t>о</w:t>
      </w:r>
      <w:r w:rsidR="00BC63C3" w:rsidRPr="00BC63C3">
        <w:rPr>
          <w:rFonts w:ascii="Times New Roman" w:hAnsi="Times New Roman" w:cs="Times New Roman"/>
          <w:sz w:val="28"/>
          <w:szCs w:val="28"/>
        </w:rPr>
        <w:t xml:space="preserve">жет избежать ошибок и конфликтных ситуаций. </w:t>
      </w:r>
      <w:r w:rsidRPr="00BC63C3">
        <w:rPr>
          <w:rFonts w:ascii="Times New Roman" w:hAnsi="Times New Roman" w:cs="Times New Roman"/>
          <w:sz w:val="28"/>
          <w:szCs w:val="28"/>
        </w:rPr>
        <w:t>Ведь от</w:t>
      </w:r>
      <w:r w:rsidR="00BC63C3" w:rsidRPr="00BC63C3">
        <w:rPr>
          <w:rFonts w:ascii="Times New Roman" w:hAnsi="Times New Roman" w:cs="Times New Roman"/>
          <w:sz w:val="28"/>
          <w:szCs w:val="28"/>
        </w:rPr>
        <w:t xml:space="preserve"> умения организ</w:t>
      </w:r>
      <w:r w:rsidR="00BC63C3" w:rsidRPr="00BC63C3">
        <w:rPr>
          <w:rFonts w:ascii="Times New Roman" w:hAnsi="Times New Roman" w:cs="Times New Roman"/>
          <w:sz w:val="28"/>
          <w:szCs w:val="28"/>
        </w:rPr>
        <w:t>о</w:t>
      </w:r>
      <w:r w:rsidR="00BC63C3" w:rsidRPr="00BC63C3">
        <w:rPr>
          <w:rFonts w:ascii="Times New Roman" w:hAnsi="Times New Roman" w:cs="Times New Roman"/>
          <w:sz w:val="28"/>
          <w:szCs w:val="28"/>
        </w:rPr>
        <w:t xml:space="preserve">вывать свой быт, управлять своим досугом, своей деятельностью, отдыхом зависит психологическое состояние молодого гражданина. </w:t>
      </w:r>
      <w:proofErr w:type="spellStart"/>
      <w:r w:rsidR="00BC63C3" w:rsidRPr="00BC63C3">
        <w:rPr>
          <w:rFonts w:ascii="Times New Roman" w:hAnsi="Times New Roman" w:cs="Times New Roman"/>
          <w:sz w:val="28"/>
          <w:szCs w:val="28"/>
        </w:rPr>
        <w:t>С</w:t>
      </w:r>
      <w:r w:rsidR="00BC63C3" w:rsidRPr="00BC63C3">
        <w:rPr>
          <w:rFonts w:ascii="Times New Roman" w:hAnsi="Times New Roman" w:cs="Times New Roman"/>
          <w:sz w:val="28"/>
          <w:szCs w:val="28"/>
        </w:rPr>
        <w:t>о</w:t>
      </w:r>
      <w:r w:rsidR="00BC63C3" w:rsidRPr="00BC63C3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="00BC63C3" w:rsidRPr="00BC63C3">
        <w:rPr>
          <w:rFonts w:ascii="Times New Roman" w:hAnsi="Times New Roman" w:cs="Times New Roman"/>
          <w:sz w:val="28"/>
          <w:szCs w:val="28"/>
        </w:rPr>
        <w:t xml:space="preserve"> жизнедеятельностью лагеря позволяет тандему </w:t>
      </w:r>
      <w:r w:rsidR="00BC63C3" w:rsidRPr="00BC63C3">
        <w:rPr>
          <w:rFonts w:ascii="Times New Roman" w:hAnsi="Times New Roman" w:cs="Times New Roman"/>
          <w:sz w:val="28"/>
          <w:szCs w:val="28"/>
        </w:rPr>
        <w:lastRenderedPageBreak/>
        <w:t>«Ребенок – Взрослый» о</w:t>
      </w:r>
      <w:r w:rsidR="00BC63C3" w:rsidRPr="00BC63C3">
        <w:rPr>
          <w:rFonts w:ascii="Times New Roman" w:hAnsi="Times New Roman" w:cs="Times New Roman"/>
          <w:sz w:val="28"/>
          <w:szCs w:val="28"/>
        </w:rPr>
        <w:t>п</w:t>
      </w:r>
      <w:r w:rsidR="00BC63C3" w:rsidRPr="00BC63C3">
        <w:rPr>
          <w:rFonts w:ascii="Times New Roman" w:hAnsi="Times New Roman" w:cs="Times New Roman"/>
          <w:sz w:val="28"/>
          <w:szCs w:val="28"/>
        </w:rPr>
        <w:t>тимально управлять механизмом реализации программы смены с учетом пожеланий воспитанников, желанием родителей, требованиями педагогич</w:t>
      </w:r>
      <w:r w:rsidR="00BC63C3" w:rsidRPr="00BC63C3">
        <w:rPr>
          <w:rFonts w:ascii="Times New Roman" w:hAnsi="Times New Roman" w:cs="Times New Roman"/>
          <w:sz w:val="28"/>
          <w:szCs w:val="28"/>
        </w:rPr>
        <w:t>е</w:t>
      </w:r>
      <w:r w:rsidR="00BC63C3" w:rsidRPr="00BC63C3">
        <w:rPr>
          <w:rFonts w:ascii="Times New Roman" w:hAnsi="Times New Roman" w:cs="Times New Roman"/>
          <w:sz w:val="28"/>
          <w:szCs w:val="28"/>
        </w:rPr>
        <w:t>ской науки и правилами организации деятельности загородных оздоров</w:t>
      </w:r>
      <w:r w:rsidR="00BC63C3" w:rsidRPr="00BC63C3">
        <w:rPr>
          <w:rFonts w:ascii="Times New Roman" w:hAnsi="Times New Roman" w:cs="Times New Roman"/>
          <w:sz w:val="28"/>
          <w:szCs w:val="28"/>
        </w:rPr>
        <w:t>и</w:t>
      </w:r>
      <w:r w:rsidR="00BC63C3" w:rsidRPr="00BC63C3">
        <w:rPr>
          <w:rFonts w:ascii="Times New Roman" w:hAnsi="Times New Roman" w:cs="Times New Roman"/>
          <w:sz w:val="28"/>
          <w:szCs w:val="28"/>
        </w:rPr>
        <w:t>тельных л</w:t>
      </w:r>
      <w:r w:rsidR="00BC63C3" w:rsidRPr="00BC63C3">
        <w:rPr>
          <w:rFonts w:ascii="Times New Roman" w:hAnsi="Times New Roman" w:cs="Times New Roman"/>
          <w:sz w:val="28"/>
          <w:szCs w:val="28"/>
        </w:rPr>
        <w:t>а</w:t>
      </w:r>
      <w:r w:rsidR="00BC63C3" w:rsidRPr="00BC63C3">
        <w:rPr>
          <w:rFonts w:ascii="Times New Roman" w:hAnsi="Times New Roman" w:cs="Times New Roman"/>
          <w:sz w:val="28"/>
          <w:szCs w:val="28"/>
        </w:rPr>
        <w:t>герей.</w:t>
      </w:r>
    </w:p>
    <w:p w:rsidR="00BC63C3" w:rsidRPr="00BC63C3" w:rsidRDefault="00065D88" w:rsidP="00BC63C3">
      <w:pPr>
        <w:shd w:val="clear" w:color="auto" w:fill="FFFFFF"/>
        <w:spacing w:after="0"/>
        <w:ind w:firstLine="54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Технология</w:t>
      </w:r>
      <w:r w:rsidR="00BC63C3" w:rsidRPr="00BC63C3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 подхода к воспитанию и развитию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ребенка в лагере в простра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стве взаимодополняющих процессов – природного, культурного, досугов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го, трудового, социального, – которые определ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характер, направления содержания деятельности смены и перспективы социализации ребе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BC63C3" w:rsidRPr="00BC63C3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 в ней.</w:t>
      </w:r>
    </w:p>
    <w:p w:rsidR="00BC63C3" w:rsidRPr="00BC63C3" w:rsidRDefault="00065D88" w:rsidP="00BC63C3">
      <w:pPr>
        <w:tabs>
          <w:tab w:val="left" w:pos="1080"/>
          <w:tab w:val="left" w:pos="1260"/>
        </w:tabs>
        <w:spacing w:after="0"/>
        <w:ind w:right="16" w:firstLine="540"/>
        <w:rPr>
          <w:rFonts w:ascii="Times New Roman" w:hAnsi="Times New Roman" w:cs="Times New Roman"/>
          <w:b/>
          <w:i/>
          <w:cap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8"/>
          <w:sz w:val="28"/>
          <w:szCs w:val="28"/>
        </w:rPr>
        <w:t>Технология практико-ориентированного</w:t>
      </w:r>
      <w:r w:rsidR="00BC63C3" w:rsidRPr="00BC63C3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Cs/>
          <w:i/>
          <w:spacing w:val="-8"/>
          <w:sz w:val="28"/>
          <w:szCs w:val="28"/>
        </w:rPr>
        <w:t>а</w:t>
      </w:r>
      <w:r w:rsidR="00BC63C3" w:rsidRPr="00BC63C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предполагает раскрытие физич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ского, интеллектуального, эмоционального, духовного и творческого поте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циала воспитанника за счет реализации полученных знаний и умений в о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ласти сценического творчества и пластических и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BC63C3" w:rsidRPr="00BC63C3">
        <w:rPr>
          <w:rFonts w:ascii="Times New Roman" w:hAnsi="Times New Roman" w:cs="Times New Roman"/>
          <w:spacing w:val="-8"/>
          <w:sz w:val="28"/>
          <w:szCs w:val="28"/>
        </w:rPr>
        <w:t>кусств.</w:t>
      </w:r>
    </w:p>
    <w:p w:rsidR="00211619" w:rsidRDefault="00211619" w:rsidP="0021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619" w:rsidRPr="00211619" w:rsidRDefault="00211619" w:rsidP="0021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16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реализации программы</w:t>
      </w:r>
    </w:p>
    <w:p w:rsidR="00211619" w:rsidRPr="00211619" w:rsidRDefault="00211619" w:rsidP="002116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работы выбираются с учетом возрастных особенностей детей:</w:t>
      </w:r>
    </w:p>
    <w:p w:rsidR="00211619" w:rsidRPr="00211619" w:rsidRDefault="00211619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- практический (игры-упражнения, ролевые игры, тренировочные упражнения, тренинги, самостоятельная работа); наглядный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книжка</w:t>
      </w: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волонтерской деятельности</w:t>
      </w: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словесный (инструктажи, рассказ, беседы, объяснение, разъяснения);</w:t>
      </w:r>
    </w:p>
    <w:p w:rsidR="00211619" w:rsidRPr="00211619" w:rsidRDefault="00211619" w:rsidP="00930C6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-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211619" w:rsidRDefault="00211619" w:rsidP="0021161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38" w:rsidRDefault="00D5523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38" w:rsidRDefault="00D5523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38" w:rsidRDefault="00D5523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88" w:rsidRDefault="00065D88" w:rsidP="00D55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619" w:rsidRPr="00065D88" w:rsidRDefault="00D55238" w:rsidP="00D55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5D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 Содержание программы</w:t>
      </w:r>
    </w:p>
    <w:p w:rsidR="008440E6" w:rsidRPr="00D55238" w:rsidRDefault="008440E6" w:rsidP="00D552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552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Этапы реализации программы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реализуется в 4 этапа: подготовительный, организационный, основной и аналитический.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1820"/>
        <w:gridCol w:w="4723"/>
        <w:gridCol w:w="2558"/>
      </w:tblGrid>
      <w:tr w:rsidR="008440E6" w:rsidRPr="00464215" w:rsidTr="00D55238">
        <w:trPr>
          <w:trHeight w:val="45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программы, сроки проведения</w:t>
            </w:r>
          </w:p>
        </w:tc>
        <w:tc>
          <w:tcPr>
            <w:tcW w:w="4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Содержания этапа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440E6" w:rsidRPr="00464215" w:rsidTr="00D55238">
        <w:trPr>
          <w:trHeight w:val="60"/>
          <w:tblCellSpacing w:w="0" w:type="dxa"/>
        </w:trPr>
        <w:tc>
          <w:tcPr>
            <w:tcW w:w="9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8440E6" w:rsidRPr="00464215" w:rsidTr="00D55238">
        <w:trPr>
          <w:trHeight w:val="6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 -май 202</w:t>
            </w:r>
            <w:r w:rsidR="0006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при заведующем филиалом по подготовке школы к летнему сезону;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школе о проведении летней кампании;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деятельности летнего лагеря с дневным пребыванием детей и подростков;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материала для работников лагеря;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кадров для работы в лагере с дневным пребыванием;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базы лагеря с дневным пребыванием.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материально-технического обеспечения;</w:t>
            </w:r>
          </w:p>
          <w:p w:rsidR="008440E6" w:rsidRPr="00464215" w:rsidRDefault="008440E6" w:rsidP="00930C6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8440E6" w:rsidRPr="00464215" w:rsidRDefault="00082CBB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8440E6" w:rsidRPr="00464215" w:rsidTr="00D55238">
        <w:trPr>
          <w:trHeight w:val="15"/>
          <w:tblCellSpacing w:w="0" w:type="dxa"/>
        </w:trPr>
        <w:tc>
          <w:tcPr>
            <w:tcW w:w="9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8440E6" w:rsidRPr="00464215" w:rsidTr="00D55238">
        <w:trPr>
          <w:trHeight w:val="6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067D6E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 –07.06.2024</w:t>
            </w:r>
            <w:r w:rsidR="008440E6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CBB" w:rsidRPr="00464215" w:rsidRDefault="008440E6" w:rsidP="00930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детей, проведение диагностики по выявлению лидерских, организаторских и творческих способностей;</w:t>
            </w:r>
          </w:p>
          <w:p w:rsidR="00082CBB" w:rsidRPr="00464215" w:rsidRDefault="008440E6" w:rsidP="00930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 программы;</w:t>
            </w:r>
          </w:p>
          <w:p w:rsidR="00082CBB" w:rsidRPr="00464215" w:rsidRDefault="008440E6" w:rsidP="00930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органов самоуправления;</w:t>
            </w:r>
          </w:p>
          <w:p w:rsidR="00082CBB" w:rsidRPr="00464215" w:rsidRDefault="008440E6" w:rsidP="00930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</w:t>
            </w:r>
            <w:r w:rsidR="00082CBB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илами жизнедеятельности лагеря;</w:t>
            </w:r>
          </w:p>
          <w:p w:rsidR="00082CBB" w:rsidRPr="00464215" w:rsidRDefault="008440E6" w:rsidP="00930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инструктажей.</w:t>
            </w:r>
          </w:p>
          <w:p w:rsidR="008440E6" w:rsidRPr="00464215" w:rsidRDefault="00082CBB" w:rsidP="00930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отрядных 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уголков.</w:t>
            </w: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082CBB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лагеря Воспитатели</w:t>
            </w:r>
          </w:p>
        </w:tc>
      </w:tr>
      <w:tr w:rsidR="008440E6" w:rsidRPr="00464215" w:rsidTr="00D55238">
        <w:trPr>
          <w:trHeight w:val="60"/>
          <w:tblCellSpacing w:w="0" w:type="dxa"/>
        </w:trPr>
        <w:tc>
          <w:tcPr>
            <w:tcW w:w="9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  <w:r w:rsidR="00082CBB"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 пути приключений и открытий»</w:t>
            </w:r>
          </w:p>
        </w:tc>
      </w:tr>
      <w:tr w:rsidR="008440E6" w:rsidRPr="00464215" w:rsidTr="00D55238">
        <w:trPr>
          <w:trHeight w:val="60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067D6E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10.06.2024 – 02</w:t>
            </w:r>
            <w:r w:rsidR="00D5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440E6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930C6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основной идеи смены.</w:t>
            </w:r>
          </w:p>
          <w:p w:rsidR="008440E6" w:rsidRPr="00464215" w:rsidRDefault="008440E6" w:rsidP="00930C6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в различные виды деят</w:t>
            </w:r>
            <w:r w:rsidR="00D5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 (спортивная, волонтерская,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творческая, интеллектуальная и т.д.);</w:t>
            </w:r>
          </w:p>
          <w:p w:rsidR="008440E6" w:rsidRPr="00464215" w:rsidRDefault="008440E6" w:rsidP="00930C6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мероприятия;</w:t>
            </w:r>
          </w:p>
          <w:p w:rsidR="008440E6" w:rsidRPr="00464215" w:rsidRDefault="008440E6" w:rsidP="00930C6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музея творческих работ воспитанников лагеря;</w:t>
            </w:r>
          </w:p>
          <w:p w:rsidR="008440E6" w:rsidRPr="00464215" w:rsidRDefault="00082CBB" w:rsidP="00930C6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летописи</w:t>
            </w:r>
            <w:r w:rsidR="008440E6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«Добрых дел»;</w:t>
            </w:r>
          </w:p>
          <w:p w:rsidR="008440E6" w:rsidRPr="00464215" w:rsidRDefault="00082CBB" w:rsidP="00930C6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</w:t>
            </w:r>
          </w:p>
          <w:p w:rsidR="008440E6" w:rsidRPr="00464215" w:rsidRDefault="008440E6" w:rsidP="00930C6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о жизни лагеря на сайте школы;</w:t>
            </w:r>
          </w:p>
          <w:p w:rsidR="008440E6" w:rsidRPr="00464215" w:rsidRDefault="008440E6" w:rsidP="00930C6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системы оценки эффективности программ с целью выявления их сильных и </w:t>
            </w:r>
            <w:r w:rsidR="00082CBB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слабых сторон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40E6" w:rsidRPr="00464215" w:rsidRDefault="008440E6" w:rsidP="00930C6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текущей корректировки;</w:t>
            </w:r>
          </w:p>
          <w:p w:rsidR="008440E6" w:rsidRPr="00464215" w:rsidRDefault="008440E6" w:rsidP="00930C6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о реализации программы смен.</w:t>
            </w:r>
          </w:p>
          <w:p w:rsidR="008440E6" w:rsidRPr="00464215" w:rsidRDefault="008440E6" w:rsidP="00930C6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данный период дети: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познают, отдыхают, трудятся;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участвуют в воспитательном процессе, помогают в проведении лагерных мероприятий;</w:t>
            </w:r>
          </w:p>
          <w:p w:rsidR="008440E6" w:rsidRPr="00464215" w:rsidRDefault="008440E6" w:rsidP="00930C6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справляться с отрицательными эмоциями,</w:t>
            </w:r>
          </w:p>
          <w:p w:rsidR="008440E6" w:rsidRPr="00464215" w:rsidRDefault="008440E6" w:rsidP="00930C6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преодолевать трудные жизненные ситуации;</w:t>
            </w:r>
          </w:p>
          <w:p w:rsidR="008440E6" w:rsidRPr="00464215" w:rsidRDefault="008440E6" w:rsidP="00930C6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открытия в себе, в окружающем мире;</w:t>
            </w:r>
          </w:p>
          <w:p w:rsidR="008440E6" w:rsidRPr="00464215" w:rsidRDefault="008440E6" w:rsidP="00930C6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пытаются </w:t>
            </w:r>
            <w:proofErr w:type="spellStart"/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самореализоваться</w:t>
            </w:r>
            <w:proofErr w:type="spellEnd"/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40E6" w:rsidRPr="00464215" w:rsidRDefault="008440E6" w:rsidP="00930C6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способность доверять себе и другим;</w:t>
            </w:r>
          </w:p>
          <w:p w:rsidR="008440E6" w:rsidRPr="00464215" w:rsidRDefault="008440E6" w:rsidP="00930C6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укрепляют здоровье.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082CBB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440E6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лагеря,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</w:tc>
      </w:tr>
      <w:tr w:rsidR="008440E6" w:rsidRPr="00464215" w:rsidTr="00D55238">
        <w:trPr>
          <w:trHeight w:val="60"/>
          <w:tblCellSpacing w:w="0" w:type="dxa"/>
        </w:trPr>
        <w:tc>
          <w:tcPr>
            <w:tcW w:w="96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Аналитический этап</w:t>
            </w:r>
          </w:p>
        </w:tc>
      </w:tr>
      <w:tr w:rsidR="008440E6" w:rsidRPr="00464215" w:rsidTr="00D55238">
        <w:trPr>
          <w:trHeight w:val="45"/>
          <w:tblCellSpacing w:w="0" w:type="dxa"/>
        </w:trPr>
        <w:tc>
          <w:tcPr>
            <w:tcW w:w="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Август, сентябрь 202</w:t>
            </w:r>
            <w:r w:rsidR="0006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8440E6" w:rsidP="00930C6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смены;</w:t>
            </w:r>
          </w:p>
          <w:p w:rsidR="008440E6" w:rsidRPr="00464215" w:rsidRDefault="008440E6" w:rsidP="00930C6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перспектив деятельности организации;</w:t>
            </w:r>
          </w:p>
          <w:p w:rsidR="008440E6" w:rsidRPr="00464215" w:rsidRDefault="008440E6" w:rsidP="00930C6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предложений детей, родителей, педагогов, внесенных по деятельности летнего лагеря в будущем;</w:t>
            </w:r>
          </w:p>
          <w:p w:rsidR="008440E6" w:rsidRPr="00464215" w:rsidRDefault="008440E6" w:rsidP="00930C6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программы;</w:t>
            </w:r>
          </w:p>
          <w:p w:rsidR="008440E6" w:rsidRPr="00464215" w:rsidRDefault="008440E6" w:rsidP="00930C6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 филиалом по итогам работы 2-х лагерных смен;</w:t>
            </w:r>
          </w:p>
          <w:p w:rsidR="008440E6" w:rsidRPr="00464215" w:rsidRDefault="008440E6" w:rsidP="00930C6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перспектив деятельности организации.</w:t>
            </w:r>
          </w:p>
          <w:p w:rsidR="008440E6" w:rsidRPr="00464215" w:rsidRDefault="008440E6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0E6" w:rsidRPr="00464215" w:rsidRDefault="00082CBB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8440E6"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лагеря,</w:t>
            </w:r>
          </w:p>
          <w:p w:rsidR="008440E6" w:rsidRPr="00464215" w:rsidRDefault="00822988" w:rsidP="0046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</w:tbl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C3" w:rsidRPr="00D55238" w:rsidRDefault="00D55238" w:rsidP="00065D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Направление деятельности в рамках программы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Организация жизнедеятельности </w:t>
      </w:r>
      <w:r w:rsidR="00D552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рамках программы «Вокруг света» </w:t>
      </w: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строится по 7 основным направлениям:</w:t>
      </w:r>
    </w:p>
    <w:p w:rsidR="008440E6" w:rsidRPr="00ED7E1C" w:rsidRDefault="00D55238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8440E6"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 – нравственное направление.</w:t>
      </w:r>
    </w:p>
    <w:p w:rsidR="008440E6" w:rsidRPr="00ED7E1C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440E6" w:rsidRPr="00464215" w:rsidRDefault="008440E6" w:rsidP="00930C61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 детей интереса к родному краю, своей стране.</w:t>
      </w:r>
    </w:p>
    <w:p w:rsidR="008440E6" w:rsidRPr="00464215" w:rsidRDefault="008440E6" w:rsidP="00930C61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патриотизма, любви к своей стране.</w:t>
      </w:r>
    </w:p>
    <w:p w:rsidR="008440E6" w:rsidRPr="00464215" w:rsidRDefault="008440E6" w:rsidP="00930C61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доброты, человечности, милосердия.</w:t>
      </w:r>
    </w:p>
    <w:p w:rsidR="008440E6" w:rsidRPr="00464215" w:rsidRDefault="008440E6" w:rsidP="00930C61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интереса к историческому прошлому страны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малой Родины.</w:t>
      </w:r>
    </w:p>
    <w:p w:rsidR="008440E6" w:rsidRPr="00ED7E1C" w:rsidRDefault="00D55238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деятельности:</w:t>
      </w:r>
    </w:p>
    <w:p w:rsidR="008440E6" w:rsidRPr="00464215" w:rsidRDefault="008440E6" w:rsidP="00930C61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программа ко дню защиты детей «Дайте детству наиграться».</w:t>
      </w:r>
    </w:p>
    <w:p w:rsidR="008440E6" w:rsidRPr="00464215" w:rsidRDefault="008440E6" w:rsidP="00930C61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Памяти и скорби, посвящённый 22 июня, «Мы памяти этой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верны».</w:t>
      </w:r>
    </w:p>
    <w:p w:rsidR="008440E6" w:rsidRPr="00464215" w:rsidRDefault="008440E6" w:rsidP="00930C61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возрождение ГТО.</w:t>
      </w:r>
    </w:p>
    <w:p w:rsidR="008440E6" w:rsidRPr="00464215" w:rsidRDefault="008440E6" w:rsidP="00930C61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по военно-патриотической подготовке.</w:t>
      </w:r>
    </w:p>
    <w:p w:rsidR="008440E6" w:rsidRPr="00464215" w:rsidRDefault="008440E6" w:rsidP="00930C61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«Здоровье в движении».</w:t>
      </w:r>
    </w:p>
    <w:p w:rsidR="008440E6" w:rsidRPr="00464215" w:rsidRDefault="008440E6" w:rsidP="00930C61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мероприятий года Памяти и славы в России.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ED7E1C" w:rsidRDefault="00ED7E1C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8440E6"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Спортивно – оздоровительное направление.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вовлечению детей в занятия физкультурой и спортом, по формированию здорового образа жизни, а также подготовка к нормативам ГТО, по преодолению вредных привычек и профилактике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наркомании, ксенофобии, детской преступности.</w:t>
      </w:r>
    </w:p>
    <w:p w:rsidR="008440E6" w:rsidRPr="00ED7E1C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спортивно-оздоровительных мероприятий входят:</w:t>
      </w:r>
    </w:p>
    <w:p w:rsidR="008440E6" w:rsidRPr="00464215" w:rsidRDefault="008440E6" w:rsidP="00930C61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утренняя зарядка;</w:t>
      </w:r>
    </w:p>
    <w:p w:rsidR="008440E6" w:rsidRPr="00464215" w:rsidRDefault="008440E6" w:rsidP="00930C61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военно-спортивные игры на местности;</w:t>
      </w:r>
    </w:p>
    <w:p w:rsidR="008440E6" w:rsidRPr="00464215" w:rsidRDefault="008440E6" w:rsidP="00930C61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полоса препятствий;</w:t>
      </w:r>
    </w:p>
    <w:p w:rsidR="008440E6" w:rsidRPr="00464215" w:rsidRDefault="008440E6" w:rsidP="00930C61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эстафеты»;</w:t>
      </w:r>
    </w:p>
    <w:p w:rsidR="008440E6" w:rsidRPr="00464215" w:rsidRDefault="008440E6" w:rsidP="00930C61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конкурсы;</w:t>
      </w:r>
    </w:p>
    <w:p w:rsidR="00822988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первенство лагеря по игровым видам спорта: мини-футбол, пионербол,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шашки, шахматы;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велогонки «Безопасное колесо»;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свежем воздухе;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ГТО;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формированию здорового образа жизни;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«Уголков здоровья», плакатов, буклетов ЗОЖ;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флешмобов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по ЗОЖ.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ED7E1C" w:rsidRDefault="00ED7E1C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8440E6"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Познавательно-творческое направление.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проводятся игровые программы, КТД, подготовленные детьми и воспитателями. Координирует работу по организации воспитатель. Мероприятия спланированы таким образом, чтобы каждый ребёнок любого возраста мог принять в них активное участие.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направлены на раскрытие творческого потенциала ребёнка и дают возможность проявить свои таланты и возможности: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открытие и закрытие лагеря;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игры, викторины;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программы, дискотеки;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 театральных афиш;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часы, хореографические мастер-классы;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просмотра театральных постановок;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лагерные «Огоньки»;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по «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3D моделированию, робототехнике;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кружков «Морских академий»;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и оформление газеты «Морская правда»;</w:t>
      </w:r>
    </w:p>
    <w:p w:rsidR="008440E6" w:rsidRPr="00464215" w:rsidRDefault="008440E6" w:rsidP="00930C61">
      <w:pPr>
        <w:numPr>
          <w:ilvl w:val="0"/>
          <w:numId w:val="1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техники и технологии.</w:t>
      </w:r>
    </w:p>
    <w:p w:rsidR="00464215" w:rsidRDefault="00464215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8440E6" w:rsidRPr="00ED7E1C" w:rsidRDefault="00ED7E1C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="008440E6"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Эколого-краеведческая деятельность</w:t>
      </w:r>
    </w:p>
    <w:p w:rsidR="008440E6" w:rsidRPr="0012781B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летних смен экологическое воспитание является наиболее эффективным и способствует освоению и отработке на практике норм </w:t>
      </w:r>
      <w:proofErr w:type="spellStart"/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природосберегающего</w:t>
      </w:r>
      <w:proofErr w:type="spellEnd"/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социализации и реализации школьников за счет включения их в конкретно значимую природоохранную деятельность:</w:t>
      </w:r>
    </w:p>
    <w:p w:rsidR="008440E6" w:rsidRPr="0012781B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экологические акции «Экологическая облава» и «Саженец» (уборка)</w:t>
      </w:r>
    </w:p>
    <w:p w:rsidR="008440E6" w:rsidRPr="0012781B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гербарного материала; пришкольной территории, работа на пришкольном учебно-опытном участке);</w:t>
      </w:r>
    </w:p>
    <w:p w:rsidR="008440E6" w:rsidRPr="0012781B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рецептов по использованию и лечению травами;</w:t>
      </w:r>
    </w:p>
    <w:p w:rsidR="008440E6" w:rsidRPr="0012781B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реализация творческих краткосрочных проектов по изготовлению поделок;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проведение оздоровительных </w:t>
      </w:r>
      <w:r w:rsidR="00822988"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экскурсий, рейдов </w:t>
      </w:r>
      <w:r w:rsidRPr="001278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чистоты, экологических конкурсов, игр.</w:t>
      </w:r>
    </w:p>
    <w:p w:rsidR="00464215" w:rsidRDefault="00464215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40E6" w:rsidRPr="00ED7E1C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Добровольческая деятельность.</w:t>
      </w:r>
    </w:p>
    <w:p w:rsidR="008440E6" w:rsidRPr="00ED7E1C" w:rsidRDefault="008440E6" w:rsidP="00930C61">
      <w:pPr>
        <w:pStyle w:val="af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десанты;</w:t>
      </w:r>
    </w:p>
    <w:p w:rsidR="008440E6" w:rsidRPr="00ED7E1C" w:rsidRDefault="008440E6" w:rsidP="00930C61">
      <w:pPr>
        <w:pStyle w:val="af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флешмобов</w:t>
      </w:r>
      <w:proofErr w:type="spellEnd"/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за ЗОЖ», «Театр и спорт: друзья навеки»;</w:t>
      </w:r>
    </w:p>
    <w:p w:rsidR="008440E6" w:rsidRPr="00ED7E1C" w:rsidRDefault="008440E6" w:rsidP="00930C61">
      <w:pPr>
        <w:pStyle w:val="af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акций «Помоги ближнему», «Кто, если не мы?», «Зеленый десант», «Страничка в социальных сетях - лицо автора», «Безопасный интернет».</w:t>
      </w:r>
    </w:p>
    <w:p w:rsidR="00464215" w:rsidRDefault="00464215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40E6" w:rsidRPr="00ED7E1C" w:rsidRDefault="00ED7E1C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Профилактическая деятельность.</w:t>
      </w:r>
    </w:p>
    <w:p w:rsidR="008440E6" w:rsidRPr="00464215" w:rsidRDefault="008440E6" w:rsidP="00930C61">
      <w:pPr>
        <w:pStyle w:val="af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воде»;</w:t>
      </w:r>
    </w:p>
    <w:p w:rsidR="008440E6" w:rsidRPr="00464215" w:rsidRDefault="008440E6" w:rsidP="00930C61">
      <w:pPr>
        <w:pStyle w:val="af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медицинского работника: «Если хочешь быть здоров – закаляйся», «Мой рост, мой вес», </w:t>
      </w:r>
      <w:r w:rsidR="00822988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вреде наркотиков, курения, употребления алкоголя», «Как беречь глаза?»;</w:t>
      </w:r>
    </w:p>
    <w:p w:rsidR="008440E6" w:rsidRDefault="008440E6" w:rsidP="00930C61">
      <w:pPr>
        <w:pStyle w:val="af8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участковым уполномоченным, либо социальным педагогом школы: «Внимание! Дорога!», «Что нужно знать юному велосипедисту?».</w:t>
      </w:r>
    </w:p>
    <w:p w:rsidR="00566F5A" w:rsidRPr="00566F5A" w:rsidRDefault="00566F5A" w:rsidP="00566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1C" w:rsidRDefault="00ED7E1C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ED7E1C" w:rsidRDefault="00ED7E1C" w:rsidP="00ED7E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Модель игрового взаимодействия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Легенда смен</w:t>
      </w:r>
      <w:r w:rsidR="00ED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программы заложена идея путешествия по «Карте Открытий» с главным литературным героем произведения Андрея Некрасова - Капитаном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Врунгелем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поможет детям не только отдохнуть, но и сделать для себя новые открытия.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игру начинается с момента встречи с детьми в первый день лагеря. В этот день проводится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общелагерная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«Свистать всех наверх!».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 время на берег выбрасывает волнами Капитана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рассказывает детям о карте сокровищ, которая чудом уцелела при кораблекрушении и просит ребят совершить морское путешествие «ВОКРУГ СВЕТА» вместе с ним, так как коварные злодеи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ДжуликоБандито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 Ля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ВороГангстерито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ограбили жителей острова «Добрый» и надежно спрятали все сокровища. Они будут мешать ребятам их отыскать. А жители целого острова останутся совсем без средств существования, если дети не помогут капитану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Врунгелю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поможет детям сделать новые открытия</w:t>
      </w:r>
      <w:r w:rsidR="00ED7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заняться волонтерской деятельностью и познакомится с к</w:t>
      </w:r>
      <w:r w:rsidR="0056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ультурой народов России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 ребята будут знакомиться с достижениями каждого острова, где они окажутся, будут узнавать новые </w:t>
      </w:r>
      <w:r w:rsidR="0056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России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стараться выполнить все задания коварных злодеев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ДжуликоБандито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 Ля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ВороГангстерито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вернуть сокровища капитана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F5A" w:rsidRPr="00464215" w:rsidRDefault="008440E6" w:rsidP="00065D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открытия ребята будут совершать по карте путешествий «ВОКРУГ СВЕТА». Карта вывешивается в первый день смены на видном месте в холле. Пройденный путь отмечается на ней флажками. Каждый экипаж ведёт свой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путевой дневник – «Бортовой журнал», куда заносит, зарисовывает, вклеивает всё самое интере</w:t>
      </w:r>
      <w:r w:rsid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сное, с ч</w:t>
      </w:r>
      <w:r w:rsidR="00065D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встречается в пути.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Успехи ребят учитываются на «Доске почета экипажа»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экипажей протекает так же, как и на любом корабле, поэтому кроме получения знаний по истории и современным достижениям, ремеслам и играм, ребята участвуют в социально - значимой деятельности, ведут здоровый образ жизни и занимаются по своим интересам в Морской академии Капитана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 в конкурсах и соревнованиях различного уровня.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смен</w:t>
      </w:r>
      <w:r w:rsidR="00566F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действовать профильный трудовой отряд «Морской десант», занимающийся социально – значимой деятельностью. </w:t>
      </w:r>
    </w:p>
    <w:p w:rsidR="008440E6" w:rsidRPr="00464215" w:rsidRDefault="00822988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мероприятий первой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«Вперед, к открытиям!» практически сохраняется, так как рассчитана на разных детей из разновозрастных отрядов. Воспитатели смен выстраивают работу согласно возрастным особенностям ребят.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участников игры главным сокровищем, секретом счастья и достижения значимых результатов в любом виде деятельности навсегда останутся дружба, взаимопомощь, воспитанность, активность, творчество, лидерство и доброта. </w:t>
      </w:r>
    </w:p>
    <w:p w:rsidR="00AF5248" w:rsidRDefault="00AF5248" w:rsidP="00AF52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в течение всей смены ребята посетят 5 Морских Академии открытий, реализующие кружковую деятельность по различным направле</w:t>
      </w:r>
      <w:r w:rsidR="0093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деятельности. </w:t>
      </w:r>
    </w:p>
    <w:p w:rsidR="00AF5248" w:rsidRPr="00464215" w:rsidRDefault="00AF5248" w:rsidP="00AF52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7"/>
        <w:gridCol w:w="4961"/>
      </w:tblGrid>
      <w:tr w:rsidR="00AF5248" w:rsidRPr="00464215" w:rsidTr="004E1B9E">
        <w:trPr>
          <w:tblCellSpacing w:w="0" w:type="dxa"/>
        </w:trPr>
        <w:tc>
          <w:tcPr>
            <w:tcW w:w="4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Акад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емия открытий «Морская палитра» 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направление</w:t>
            </w:r>
          </w:p>
        </w:tc>
      </w:tr>
      <w:tr w:rsidR="00AF5248" w:rsidRPr="00464215" w:rsidTr="004E1B9E">
        <w:trPr>
          <w:tblCellSpacing w:w="0" w:type="dxa"/>
        </w:trPr>
        <w:tc>
          <w:tcPr>
            <w:tcW w:w="4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Академия открытий «Ат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лет» (подготовка к ГТО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портивное направление</w:t>
            </w:r>
          </w:p>
        </w:tc>
      </w:tr>
      <w:tr w:rsidR="00AF5248" w:rsidRPr="00464215" w:rsidTr="004E1B9E">
        <w:trPr>
          <w:tblCellSpacing w:w="0" w:type="dxa"/>
        </w:trPr>
        <w:tc>
          <w:tcPr>
            <w:tcW w:w="4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Морская Академия открытий «Английский на палубе» 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Естественно-научное направление</w:t>
            </w:r>
          </w:p>
        </w:tc>
      </w:tr>
      <w:tr w:rsidR="00AF5248" w:rsidRPr="00464215" w:rsidTr="004E1B9E">
        <w:trPr>
          <w:tblCellSpacing w:w="0" w:type="dxa"/>
        </w:trPr>
        <w:tc>
          <w:tcPr>
            <w:tcW w:w="4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Академия открытий «Веселые нотки» (хоровое пение)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Духовно-нравственное, художественно - эстетическое направление</w:t>
            </w:r>
          </w:p>
        </w:tc>
      </w:tr>
      <w:tr w:rsidR="00AF5248" w:rsidRPr="00464215" w:rsidTr="004E1B9E">
        <w:trPr>
          <w:tblCellSpacing w:w="0" w:type="dxa"/>
        </w:trPr>
        <w:tc>
          <w:tcPr>
            <w:tcW w:w="438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64215">
              <w:rPr>
                <w:rFonts w:ascii="Times New Roman" w:hAnsi="Times New Roman" w:cs="Times New Roman"/>
                <w:sz w:val="28"/>
                <w:szCs w:val="28"/>
              </w:rPr>
              <w:t>иберюнги</w:t>
            </w:r>
            <w:proofErr w:type="spellEnd"/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(Информатика )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248" w:rsidRPr="00464215" w:rsidRDefault="00AF5248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Естественно-научное направление</w:t>
            </w:r>
          </w:p>
        </w:tc>
      </w:tr>
    </w:tbl>
    <w:p w:rsidR="00566F5A" w:rsidRDefault="00566F5A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5A" w:rsidRDefault="00566F5A" w:rsidP="00566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детского самоуправления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соуправление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AF5248" w:rsidRPr="00AF5248" w:rsidRDefault="00AF5248" w:rsidP="00AF52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</w:t>
      </w:r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деятельности временных и постоянных органов самоуправления. К временным органам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деятельность</w:t>
      </w:r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(помощников воспитателей)</w:t>
      </w:r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творческих и инициативных групп, чередование творческих поручений. В ходе смены каждое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 (отряд)</w:t>
      </w:r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</w:t>
      </w:r>
      <w:proofErr w:type="spellStart"/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виду поручений.</w:t>
      </w:r>
    </w:p>
    <w:p w:rsidR="00AF5248" w:rsidRPr="00AF5248" w:rsidRDefault="009D4463" w:rsidP="00AF52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командир отряда, правая рука вожато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его обязанности входит: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экипажа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вожатый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задерживается, 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соблюдение и поддержание дисциплины; практически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во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экипажа</w:t>
      </w:r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заводилой (название, девиз и </w:t>
      </w:r>
      <w:proofErr w:type="spellStart"/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="00AF5248" w:rsidRPr="00AF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нём).</w:t>
      </w:r>
    </w:p>
    <w:p w:rsidR="00AF5248" w:rsidRPr="009D4463" w:rsidRDefault="00AF5248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D4463"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Творческий совет капитанов</w:t>
      </w:r>
      <w:r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группа, помогающая орга</w:t>
      </w:r>
      <w:r w:rsid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различные мероприятия экипажа</w:t>
      </w:r>
      <w:r w:rsidRP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подготовится к мероприятиям </w:t>
      </w:r>
      <w:r w:rsid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</w:t>
      </w:r>
      <w:r w:rsidRP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248" w:rsidRPr="009D4463" w:rsidRDefault="00AF5248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D4463"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Художественный совет капитанов</w:t>
      </w:r>
      <w:r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группа, которая должна внести свой вклад в оформление места сбора </w:t>
      </w:r>
      <w:r w:rsid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экипажа</w:t>
      </w:r>
      <w:r w:rsidRP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его более уютным и домашним.</w:t>
      </w:r>
    </w:p>
    <w:p w:rsidR="00AF5248" w:rsidRDefault="00AF5248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D4463" w:rsidRPr="009D4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Информационный совет капитанов</w:t>
      </w:r>
      <w:r w:rsidRP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группа, занима</w:t>
      </w:r>
      <w:r w:rsid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ющаяся описанием и </w:t>
      </w:r>
      <w:r w:rsidR="009D4463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9D44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4463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летописи о жизни экипажей, как на стенде «Карта открытий» в распечатанном виде, так и на сайте школы - предоставление администратору сайта фото с комментариями.</w:t>
      </w:r>
    </w:p>
    <w:p w:rsidR="009D4463" w:rsidRDefault="009D4463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63" w:rsidRPr="009D4463" w:rsidRDefault="009D4463" w:rsidP="009D44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Система мотивации и стимулирования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старта регаты «Полный вперёд!» каждый отряд (экипаж) получает отрядный флаг, на который делает и укрепляет эмблему. За победу в различных делах экипаж может получить знак успеха на свой флаг в виде якоря,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орден «За морские заслуги».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якорь имеет свой цвет и значение: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Якорь красного цвета – 1 место и 15 миль;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Якорь синего цвета – 2 место и 10 миль;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Якорь зеленого цвета – 3 место и 5 миль.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заслуги – золотой якорь.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каждого экипажа – собрать как можно больше якорей, что может выявить лучший экипаж по номинациям: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«Самый дружный»,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«Самый творческий»,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«Самый интеллектуальный»,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«СУПЕРЭКИПАЖ».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индивидуальной системы роста в каждом экипаже разработаны свои знаки успеха. 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 5 отличительных знаков успеха, участник игры получает звание «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юнги»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отличительный знак – ленточку голубого цвета, который крепится к одежде. 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зарабатывает в сумме 10 знаков успеха, присваивается звание «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матрос»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выдаётся ленточка зеленого цвета.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«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морского волка»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нагрудную ленточку красного цвета получают те, ребята, кто за смену набирает 20 знаков.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3 дня созывается Совет капитанов, который корректирует маршруты судов при помощи жеребьёвки, ведь во время регаты корабль может: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Сесть на мель.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сдвинуть корабль с места надо приложить физические силы. Для этого в экипаже провести спортивное мероприятие «В поисках сокровищ капитана Флинта» или водно-сухопутное соревнование. Может быть и свой вариант.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Попасть в шторм.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моряков свалилось сразу всё: и вода, и ветер и т.д. Отряд в течение 3-х дней должен справиться с 5 различными по характеру заданиями.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 корабль напали пираты.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отряд получил чёрную метку. И между двумя отрядами должно пройти соревнование «Огонь, вода и медные трубы». Если побеждают пираты, то они забирают у соперников 5 миль к своим победным.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Рифы.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подстерегать ни о чём не подозревающие экипажи, когда они идут своим курсом. Если экипаж наскочил на них, то он должен составить новый маршрут для плавания (игра на местности по запискам).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Штиль –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должен сделать сюрприз для других экипажей, чтобы поднять настроение.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Попутный ветер.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так принесёт команде 5 миль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4463" w:rsidRPr="00464215" w:rsidRDefault="009D4463" w:rsidP="009D4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каждый экипаж получает 5 миль на карте плюс за победу в конкурсах и соревнованиях. Дежурный вожатый может дать 5 миль за самый чистый отряд в столовой, кубрике и каюте. Совет капитанов по проведению регаты может дать ещё 5 миль за интересное отрядное дело (если оно еще описано и сдано в банк интересных дел).</w:t>
      </w:r>
    </w:p>
    <w:p w:rsidR="009D4463" w:rsidRPr="00AF6EFE" w:rsidRDefault="009D4463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6EFE" w:rsidRDefault="00AF6EFE" w:rsidP="00AF6E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План-сетка</w:t>
      </w:r>
    </w:p>
    <w:p w:rsidR="00AF6EFE" w:rsidRPr="00065D88" w:rsidRDefault="00AF6EFE" w:rsidP="00AF6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5D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Ресурсное обеспечение </w:t>
      </w:r>
      <w:r w:rsidR="00225CAC" w:rsidRPr="00065D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</w:t>
      </w:r>
    </w:p>
    <w:p w:rsidR="00225CAC" w:rsidRPr="00225CAC" w:rsidRDefault="00225CAC" w:rsidP="00225C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25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Нормативно-правовое обеспечение</w:t>
      </w:r>
    </w:p>
    <w:p w:rsidR="00225CAC" w:rsidRPr="00225CAC" w:rsidRDefault="00225CAC" w:rsidP="00225C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82280470"/>
      <w:r w:rsidRPr="002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являющиеся нормативно-правовыми основаниями</w:t>
      </w:r>
      <w:bookmarkEnd w:id="0"/>
      <w:r w:rsidRPr="002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«Об образовании в Российской Федерации» (№273 от 29.12.2012);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 Федерации» от 24.07.1998 № 24-ФЗ;</w:t>
      </w:r>
    </w:p>
    <w:p w:rsidR="003859EE" w:rsidRPr="00732368" w:rsidRDefault="00930C61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Губернатора Оренбургской области от 30.04.2020 г. N 208-ук </w:t>
      </w:r>
      <w:r w:rsidR="004E1B9E"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отдыха, оздоровления и занятости детей и подростков в Оренбургской области.</w:t>
      </w:r>
    </w:p>
    <w:p w:rsidR="003859EE" w:rsidRPr="00732368" w:rsidRDefault="00930C61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Поручение Президента РФ от 31 декабря 2020 г. N Пр-2243 "Перечень поручений по итогам встречи с представителями общественных организаций инвалидов". </w:t>
      </w:r>
    </w:p>
    <w:p w:rsidR="003859EE" w:rsidRPr="00732368" w:rsidRDefault="00930C61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30.12.2021 № 745 «О проведении в Российской Федерации Года культурного наследия народов России». </w:t>
      </w:r>
    </w:p>
    <w:p w:rsidR="003859EE" w:rsidRPr="00732368" w:rsidRDefault="00930C61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Губернатора Оренбургской области от 21.03.2022 № 101-ук «О проведении в Оренбургской области Года культурного наследия народов России».</w:t>
      </w:r>
    </w:p>
    <w:p w:rsidR="00732368" w:rsidRPr="00732368" w:rsidRDefault="00930C61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Поручение Президента РФ от 24 сентября 2021 г. N Пр-1806 " По итогам встречи Президента РФ со школьниками во Всероссийском детском центре «Океан» 01.09.2021 г." 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15.04.2011 № 18-2/10/1-2188 «О Типовом положении о детском оздоровительном лагере»;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 (СанПиН 2.4.4. 3155-13);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МОАУ «НОШ№33»;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площадки кратковременного пребывания «Звезда» на базе МОАУ «НОШ№33»;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распорядка, штатное расписание;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(приказ) о проведении внутреннего контроля;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жизни и здоровья детей;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технике безопасности, правила пожарной безопасности;</w:t>
      </w:r>
    </w:p>
    <w:p w:rsidR="00225CAC" w:rsidRPr="00732368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ребенка;</w:t>
      </w:r>
    </w:p>
    <w:p w:rsidR="00225CAC" w:rsidRDefault="00225CAC" w:rsidP="00930C61">
      <w:pPr>
        <w:pStyle w:val="af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по учрежде</w:t>
      </w:r>
      <w:r w:rsid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368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368" w:rsidRDefault="00732368" w:rsidP="00732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Кадровое</w:t>
      </w:r>
      <w:r w:rsidRPr="00225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программы</w:t>
      </w:r>
    </w:p>
    <w:p w:rsidR="002D5A37" w:rsidRDefault="00732368" w:rsidP="007323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обеспечивается кадрами, из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МОАУ «НОШ№33</w:t>
      </w: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имеющих средне-специальное и высшее педагогическое образование и прошедших курс подготовки организаторов летнего отдыха (отрядных вожатых, воспитателей, руководителей творческих объединений, инструкторов по физической культуре и спорту) по программе профессиональной подготовки «Специалист, участвующий в организации деятельности детского коллектива (вожатый)». Инструкторами и тренерами на данной смене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</w:t>
      </w: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и молодежь, занимающиеся в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динении «Молодая Гвардия», </w:t>
      </w:r>
      <w:r w:rsidRPr="00732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представители волонтерского движения города.</w:t>
      </w:r>
    </w:p>
    <w:p w:rsidR="002D5A37" w:rsidRPr="002D5A37" w:rsidRDefault="002D5A37" w:rsidP="002D5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ответственность за организацию работы лагеря ложится на его начальника.</w:t>
      </w:r>
    </w:p>
    <w:p w:rsidR="002D5A37" w:rsidRPr="002D5A37" w:rsidRDefault="002D5A37" w:rsidP="002D5A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Кандидатуры руководителей лагеря утверждаются по следующим критериям: </w:t>
      </w:r>
    </w:p>
    <w:p w:rsidR="002D5A37" w:rsidRPr="002D5A37" w:rsidRDefault="002D5A37" w:rsidP="00930C6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 работы с детьми в каникулярный период;</w:t>
      </w:r>
    </w:p>
    <w:p w:rsidR="002D5A37" w:rsidRPr="002D5A37" w:rsidRDefault="002D5A37" w:rsidP="00930C6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организаторского опыта;</w:t>
      </w:r>
    </w:p>
    <w:p w:rsidR="002D5A37" w:rsidRPr="002D5A37" w:rsidRDefault="002D5A37" w:rsidP="00930C6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владения знаниями по организации работы в летнем лагере дневного пребывания. </w:t>
      </w:r>
    </w:p>
    <w:p w:rsidR="002D5A37" w:rsidRPr="002D5A37" w:rsidRDefault="002D5A37" w:rsidP="002D5A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лагеря подразумевает следующие категории работников лагеря: начальник лагеря, воспитатели из расчёта на 15 человек – два взрослых, инструктор по физической культуре. </w:t>
      </w:r>
    </w:p>
    <w:p w:rsidR="002D5A37" w:rsidRPr="002D5A37" w:rsidRDefault="002D5A37" w:rsidP="002D5A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летнем лагере дневного пребывания привлек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школьный библиотекарь и 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работники школы. </w:t>
      </w:r>
    </w:p>
    <w:p w:rsidR="00732368" w:rsidRPr="002D5A37" w:rsidRDefault="00732368" w:rsidP="007323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368" w:rsidRPr="002D5A37" w:rsidRDefault="002D5A37" w:rsidP="002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Информационно–</w:t>
      </w:r>
      <w:r w:rsidR="00732368" w:rsidRPr="002D5A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методическое обеспечение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реализации программы «Вокруг света» заложены разнообразные формы и методы.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технология программы – игровая.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Сопутствующими технологиями являются коммуникативная, групповая, ТАД (творчество, активность, действие), КТД (коллективные творческие дела) ТРИЗ </w:t>
      </w:r>
      <w:r w:rsidRPr="002D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 решения изобретательных задач) и др. Эти технологии обеспечат достижение поставленных организационных и методических целей.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используются следующие формы и методы работы: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игры и викторины;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художественно-эстетических качеств личности;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соревнования;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игры;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тестирования, опросы, анкетирование;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мастерских, студиях, секциях;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концерты, фестивали, постановки;</w:t>
      </w:r>
    </w:p>
    <w:p w:rsidR="00732368" w:rsidRPr="002D5A37" w:rsidRDefault="00732368" w:rsidP="00930C61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экологические, социальные, гражданские, танцевальные акции и др.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Коммуникативно-игровая деятельност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Прикладная творческая деятельность. 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мастерских по интересам. Посещение свободное, выбор обусловлен личным интересом ребёнка.</w:t>
      </w:r>
    </w:p>
    <w:p w:rsidR="00732368" w:rsidRPr="002D5A37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деятельность. </w:t>
      </w:r>
    </w:p>
    <w:p w:rsidR="00732368" w:rsidRDefault="00732368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игровых ситуаций, видеороликов, фильмов, мультфильмов, постановок, их обсуждение, сопоставление с современным обществом и человеком, поиск причин и следствий, открытых детьми явлений осуществляется на Творческих Советах, мероприятиях (ролевые игры, игры по станциям, и т.п.).</w:t>
      </w:r>
    </w:p>
    <w:p w:rsidR="002D5A37" w:rsidRPr="002D5A37" w:rsidRDefault="002D5A37" w:rsidP="00732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368" w:rsidRDefault="00732368" w:rsidP="002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</w:t>
      </w:r>
      <w:r w:rsidR="002D5A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риально-техническое обеспечение</w:t>
      </w:r>
    </w:p>
    <w:p w:rsidR="002D5A37" w:rsidRPr="002D5A37" w:rsidRDefault="002D5A37" w:rsidP="002D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3"/>
        <w:gridCol w:w="4927"/>
      </w:tblGrid>
      <w:tr w:rsidR="00732368" w:rsidRPr="002D5A37" w:rsidTr="004E1B9E">
        <w:trPr>
          <w:trHeight w:val="210"/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Территория, помещения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Применение</w:t>
            </w:r>
          </w:p>
        </w:tc>
      </w:tr>
      <w:tr w:rsidR="00732368" w:rsidRPr="002D5A37" w:rsidTr="004E1B9E">
        <w:trPr>
          <w:trHeight w:val="480"/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начальной школы, расположенные на 2 этаже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Отрядное место (3 </w:t>
            </w: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32368" w:rsidRPr="002D5A37" w:rsidTr="004E1B9E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состязания.</w:t>
            </w:r>
          </w:p>
        </w:tc>
      </w:tr>
      <w:tr w:rsidR="00732368" w:rsidRPr="002D5A37" w:rsidTr="004E1B9E">
        <w:trPr>
          <w:trHeight w:val="780"/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площадка,</w:t>
            </w:r>
          </w:p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футбольное поле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Линейка, утренняя зарядка, проведение </w:t>
            </w: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на воздухе, спартакиады, спортивные состязания.</w:t>
            </w:r>
          </w:p>
        </w:tc>
      </w:tr>
      <w:tr w:rsidR="00732368" w:rsidRPr="002D5A37" w:rsidTr="004E1B9E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игры-путешествия.</w:t>
            </w:r>
          </w:p>
        </w:tc>
      </w:tr>
      <w:tr w:rsidR="00732368" w:rsidRPr="002D5A37" w:rsidTr="004E1B9E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Компьютерный класс 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</w:tc>
      </w:tr>
      <w:tr w:rsidR="00732368" w:rsidRPr="002D5A37" w:rsidTr="004E1B9E">
        <w:trPr>
          <w:trHeight w:val="840"/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постановка спектаклей, работа детской творческой мастерской.</w:t>
            </w:r>
          </w:p>
        </w:tc>
      </w:tr>
      <w:tr w:rsidR="00732368" w:rsidRPr="002D5A37" w:rsidTr="004E1B9E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для педагогов и детей лагеря.</w:t>
            </w:r>
          </w:p>
        </w:tc>
      </w:tr>
      <w:tr w:rsidR="00732368" w:rsidRPr="002D5A37" w:rsidTr="004E1B9E">
        <w:trPr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полдник.</w:t>
            </w:r>
          </w:p>
        </w:tc>
      </w:tr>
      <w:tr w:rsidR="00732368" w:rsidRPr="002D5A37" w:rsidTr="004E1B9E">
        <w:trPr>
          <w:trHeight w:val="345"/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воспитателей.</w:t>
            </w:r>
          </w:p>
        </w:tc>
      </w:tr>
      <w:tr w:rsidR="00732368" w:rsidRPr="002D5A37" w:rsidTr="004E1B9E">
        <w:trPr>
          <w:trHeight w:val="195"/>
          <w:tblCellSpacing w:w="0" w:type="dxa"/>
        </w:trPr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68" w:rsidRPr="002D5A37" w:rsidRDefault="00732368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краеведческой работы.</w:t>
            </w:r>
          </w:p>
        </w:tc>
      </w:tr>
    </w:tbl>
    <w:p w:rsidR="00732368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Аппаратура: 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мультимедийная установка;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магнитофоны;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видеомагнитофон;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микрофоны;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цифровой фотоаппарат;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видеокамера;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компьютеры.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инвентарь: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баскетбольные и футбольные мячи;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волейбольные мячи;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резиновые мячи разных размеров;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скакалки, гимнастические обручи;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настольный теннис.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 игры: шашки, шахматы, строительный конструктор «</w:t>
      </w:r>
      <w:proofErr w:type="spellStart"/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игры: домино, лото, футбол.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товары.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предметы: столы и стулья в необходимом количестве.</w:t>
      </w:r>
    </w:p>
    <w:p w:rsidR="00732368" w:rsidRPr="002D5A37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аптечка.</w:t>
      </w:r>
    </w:p>
    <w:p w:rsidR="00732368" w:rsidRPr="008440E6" w:rsidRDefault="00732368" w:rsidP="0073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37" w:rsidRPr="00065D88" w:rsidRDefault="00065D88" w:rsidP="00065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</w:t>
      </w:r>
      <w:r w:rsidR="002D5A37" w:rsidRPr="00065D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Механизм </w:t>
      </w:r>
      <w:r w:rsidRPr="00065D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оценивания эффективности реализации программы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программы «Вокруг света» обеспечивается: 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общественного контроля через публичный доклад школы, "Дни открытых дверей", конференции, круглые столы, семинары, проводимые администрацией школы, управлением образования;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регулярным обсуждением хода реализации в методических объединениях, на совещаниях;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проведением диагностической работы в ходе внедрения программных мероприятий в практику воспитания школы;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и способы корректировки программы:</w:t>
      </w:r>
    </w:p>
    <w:p w:rsidR="002D5A37" w:rsidRPr="002D5A37" w:rsidRDefault="002D5A37" w:rsidP="00930C6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диагностика будет проходить в несколько этапов:</w:t>
      </w:r>
    </w:p>
    <w:p w:rsidR="002D5A37" w:rsidRPr="002D5A37" w:rsidRDefault="002D5A37" w:rsidP="00930C6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будет происходить сбор данных о направ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 интересов ребенка, мотивации деятельности и уровень го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товности к ней (тесты, анкеты приложение 1), игры);</w:t>
      </w:r>
    </w:p>
    <w:p w:rsidR="002D5A37" w:rsidRPr="002D5A37" w:rsidRDefault="002D5A37" w:rsidP="00930C6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 позволит корректировать про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 реализации программы и определить искомый результат с помо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щью аналогии и ассоциации: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 «Я вчера, сегодня, завтра»;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"Мой портрет"- ассоциация;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- "Мой отряд" (рисунок, сочинение и др.) и т.д.</w:t>
      </w:r>
    </w:p>
    <w:p w:rsidR="002D5A37" w:rsidRPr="002D5A37" w:rsidRDefault="002D5A37" w:rsidP="00930C6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позволит оценить результаты реализа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программы (опрос, тестирование, анкеты).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проходит на протяжении всей смены: на «огоньках», после крупных мероприятий, перед проведением какого-либо экспери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ментального мероприятия, по окончании лагерной смены. </w:t>
      </w:r>
    </w:p>
    <w:p w:rsidR="002D5A37" w:rsidRPr="002D5A37" w:rsidRDefault="002D5A37" w:rsidP="002D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и показатели оценки эффективности программы: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(индикаторов). Они представлены нравственно-духовными и количественными параметрами.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Нравственно-духовные параметры: </w:t>
      </w:r>
    </w:p>
    <w:p w:rsidR="002D5A37" w:rsidRPr="002D5A37" w:rsidRDefault="002D5A37" w:rsidP="00930C6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толерантности воспитанников, уменьшение количества конфликтов между воспитанниками;</w:t>
      </w:r>
    </w:p>
    <w:p w:rsidR="002D5A37" w:rsidRPr="002D5A37" w:rsidRDefault="002D5A37" w:rsidP="00930C6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мировоззренческих установок воспитанников;</w:t>
      </w:r>
    </w:p>
    <w:p w:rsidR="002D5A37" w:rsidRPr="002D5A37" w:rsidRDefault="002D5A37" w:rsidP="00930C6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гражданских инициатив воспитанниками.</w:t>
      </w:r>
    </w:p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Количественные параметры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количество:</w:t>
      </w:r>
    </w:p>
    <w:p w:rsidR="002D5A37" w:rsidRPr="002D5A37" w:rsidRDefault="002D5A37" w:rsidP="00930C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проведенных мероприятий (часов общения, конкурсов, выставок, конференций и т.д.);</w:t>
      </w:r>
    </w:p>
    <w:p w:rsidR="002D5A37" w:rsidRPr="002D5A37" w:rsidRDefault="002D5A37" w:rsidP="00930C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участия воспитанников в этих мероприятиях;</w:t>
      </w:r>
    </w:p>
    <w:p w:rsidR="002D5A37" w:rsidRPr="002D5A37" w:rsidRDefault="002D5A37" w:rsidP="00930C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проводимых мероприятиях детей с </w:t>
      </w:r>
      <w:proofErr w:type="spellStart"/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поведением;</w:t>
      </w:r>
    </w:p>
    <w:p w:rsidR="002D5A37" w:rsidRPr="002D5A37" w:rsidRDefault="002D5A37" w:rsidP="002D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7555"/>
      </w:tblGrid>
      <w:tr w:rsidR="002D5A37" w:rsidRPr="002D5A37" w:rsidTr="004E1B9E">
        <w:trPr>
          <w:tblCellSpacing w:w="0" w:type="dxa"/>
        </w:trPr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планёрки администрации лагеря, старших вожатых и воспитателей.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Пошаговая</w:t>
            </w:r>
          </w:p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Цветопись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мероприятий и дел лагеря.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отрядных сборах.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лагеря (возможность вынесения проблемы, идеи, события в общее обсуждение )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отзыв (рисунок «Наш лагерь»)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в отрядах 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Цветопись</w:t>
            </w:r>
            <w:proofErr w:type="spellEnd"/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Н.Е. </w:t>
            </w: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Щурковой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«Размышляем о жизненном опыте» (адаптированный вариант)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«Магазин»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форум (фабрика достижений лагеря)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Ценностные ориентации (методика М. </w:t>
            </w: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Рокинга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диагностика уровня воспитанности, тест Т. </w:t>
            </w: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Шрайберга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диагностики, основанные на методике В.П. Панасюка, Т.И. </w:t>
            </w:r>
            <w:proofErr w:type="spellStart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Шамовой</w:t>
            </w:r>
            <w:proofErr w:type="spellEnd"/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</w:p>
        </w:tc>
      </w:tr>
    </w:tbl>
    <w:p w:rsidR="002D5A37" w:rsidRPr="002D5A37" w:rsidRDefault="002D5A37" w:rsidP="002D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реализации программы и их отслеживание</w:t>
      </w: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6"/>
        <w:gridCol w:w="5714"/>
      </w:tblGrid>
      <w:tr w:rsidR="002D5A37" w:rsidRPr="002D5A37" w:rsidTr="004E1B9E">
        <w:trPr>
          <w:tblCellSpacing w:w="0" w:type="dxa"/>
        </w:trPr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и параметры контроля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Оздоровление, закаливание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медосмотр в начале и конце смены;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за детьми в летний период;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получение у педиатра сведение о состоянии здоровья ребят в течение года;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психологического состояния тестам психолога.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2.Активная нравственная позиция, нравственное поведение воспитанников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диагностика; (игра – «Магазин»)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мероприятиях нравственного направления;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культурного наследия села, своей семьи;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проявление милосердия, быть участником </w:t>
            </w: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волонтерского движения и т.д. 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Реализация потребностей и интересов.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анкетирования в начале и конце смены («Цветок настроения», «Поляна желаний» и т.д.).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Привитие навыков организации своего свободного времени и развитие лидерских качеств.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посещаемости кружков и студий;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активней включаются в жизнь лагеря;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становится организаторами мероприятий, проявляют и умеют реализовать творческую инициативу;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выделение актива центра.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Умение сосуществовать во вновь созданном коллективе.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становятся эмоционально устойчивыми;</w:t>
            </w:r>
          </w:p>
          <w:p w:rsidR="002D5A37" w:rsidRPr="002D5A37" w:rsidRDefault="002D5A37" w:rsidP="004E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умеют разрешать конфликты без педагога мирным путем.</w:t>
            </w:r>
          </w:p>
        </w:tc>
      </w:tr>
    </w:tbl>
    <w:p w:rsidR="002D5A37" w:rsidRPr="008440E6" w:rsidRDefault="002D5A37" w:rsidP="002D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 педагогами и организаторами смены будут сделаны определённые выводы, возможно, будут внесены и поправки в программу</w:t>
      </w:r>
    </w:p>
    <w:p w:rsidR="002D5A37" w:rsidRPr="00ED5671" w:rsidRDefault="002D5A37" w:rsidP="00ED5671">
      <w:pPr>
        <w:pStyle w:val="af8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56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Факторы риска про</w:t>
      </w:r>
      <w:r w:rsidR="00ED5671" w:rsidRPr="00ED56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граммы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2"/>
        <w:gridCol w:w="5808"/>
      </w:tblGrid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Ограниченность финансовых средств.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мероприятий, не требующих финансовых средств.</w:t>
            </w:r>
          </w:p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внебюджетных источников, а также средств, полученных от оказания платных дополнительных образовательных услуг.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Неблагоприятные погодные условия.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 в случае плохих погодных условий).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Нежелание детей участвовать в реализации программы.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ребенка для приобщения и занятости другой деятельностью.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обеспечение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Заблаговременное согласование поездок.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Неблагоприятный климат в отряде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формы и методы работы, способствующие сплочению и взаимодействию.</w:t>
            </w:r>
          </w:p>
        </w:tc>
      </w:tr>
      <w:tr w:rsidR="002D5A37" w:rsidRPr="002D5A37" w:rsidTr="004E1B9E">
        <w:trPr>
          <w:tblCellSpacing w:w="0" w:type="dxa"/>
        </w:trPr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Недостаточная психологическая </w:t>
            </w: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компетентность помощников воспитателей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A37" w:rsidRPr="002D5A37" w:rsidRDefault="002D5A37" w:rsidP="004E1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Учеба </w:t>
            </w:r>
            <w:r w:rsidR="0006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вожатского мастерства (март 2024</w:t>
            </w: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для помощников воспитателей. Индивидуальные </w:t>
            </w:r>
            <w:r w:rsidRPr="002D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для помощников воспитателей по возникающим вопросам.</w:t>
            </w:r>
          </w:p>
        </w:tc>
      </w:tr>
    </w:tbl>
    <w:p w:rsidR="00A9088F" w:rsidRDefault="00A9088F" w:rsidP="002D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5A37" w:rsidRPr="00ED5671" w:rsidRDefault="00A9088F" w:rsidP="00ED5671">
      <w:pPr>
        <w:pStyle w:val="af8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56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Система обратной связи</w:t>
      </w:r>
    </w:p>
    <w:p w:rsidR="00A9088F" w:rsidRPr="00A9088F" w:rsidRDefault="00A9088F" w:rsidP="00A90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с участниками программы (детьми, родителями, специалистами) обеспечивается:</w:t>
      </w:r>
    </w:p>
    <w:p w:rsidR="00A9088F" w:rsidRPr="00A9088F" w:rsidRDefault="00A9088F" w:rsidP="00930C61">
      <w:pPr>
        <w:pStyle w:val="af8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еженедельным выпуском газеты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Морские новости</w:t>
      </w: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итогами и впечатлениями участников смены о прожитом дне;</w:t>
      </w:r>
    </w:p>
    <w:p w:rsidR="00A9088F" w:rsidRPr="00A9088F" w:rsidRDefault="00A9088F" w:rsidP="00930C61">
      <w:pPr>
        <w:pStyle w:val="af8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ежедневным ведением фото-видео отчета в группе площадки кратковременного пребывания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</w:t>
      </w: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контакте», «Одноклассники», работой с отзывами родителей на стене этой группы, возможностью внесения предложений со стороны родителей и других заинтересованных лиц на сайте учреждения;</w:t>
      </w:r>
    </w:p>
    <w:p w:rsidR="00A9088F" w:rsidRPr="00A9088F" w:rsidRDefault="00A9088F" w:rsidP="00930C61">
      <w:pPr>
        <w:pStyle w:val="af8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степени удовлетворенности родителей и детей реализацией смены (по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мониторинга)</w:t>
      </w: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88F" w:rsidRDefault="00A9088F" w:rsidP="00930C61">
      <w:pPr>
        <w:pStyle w:val="af8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отзывов родителей в «Книге отзывов и пожеланий» (заполняемой в течение потока при посещении родителями лагеря).</w:t>
      </w: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71" w:rsidRPr="00ED5671" w:rsidRDefault="00ED5671" w:rsidP="00ED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Pr="00ED5671" w:rsidRDefault="00A9088F" w:rsidP="00ED5671">
      <w:pPr>
        <w:pStyle w:val="af8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0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ED56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литературы и источники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«Аллея славы». Авторские программы отрядной деятельности, Сачкова Н.В., Ивличева В.А. - Волгоград: Учитель, - 2007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досуговых, творческих и игровых мероприятий в летнем лагере./ Лобачева С.И. - М. – «ВАКО» 2007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игры для дружного отряда. Праздники в загородном лагере./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Бесова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Ярославль: Академия развития. 2004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загородный лагерь / ФВ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Пензбург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н/Д: Феникс, 2005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Весёлые каникулы / О.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Братчук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Проскурина – Ростов н/Д: Феникс, Харьков: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Торсинг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/С.В. Титов - Волгоград: Учитель, - 2007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КИПАРИС-9. Советы бывалого вожатого (теория, методика, практика). Учебно-практическое пособие для организаторов летнего отдыха детей. /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Юзефавичус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- М.: Педагогическое общество России, 2005 г.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КИПАРИС-11. Сборник практических материалов по организации отрядной работы в ДОЛ. Учебно-методическое пособие. / Под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общ.ред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Хуснутдиновой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- М.: Педагогическое общество России, 2005. - 192 с. - (Библиотека журнала "Вожатый века").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КИПАРИС-13. Игровые программы: Аттракционы. Шуточные забавы. Сюжетно-ролевые игры. / Автор-составитель Л.В.Воронкова. - М.: Педагогическое общество России, 2005. - 80 с. - (Библиотека журнала "Вожатый века").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КИПАРИС-14. Игры для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робинзонов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методическое пособие для вожатых. / Составитель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Кувватов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- М.: Педагогическое общество России, 2005. - 96 с. - (Библиотека журнала "Вожатый века").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КИПАРИС-15. Отдыхаем весело и интересно! Учебное пособие. /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Шпарева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 - М.: Педагогическое общество России, 2005. - 80 с. - (Библиотека журнала "Вожатый века").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воспитание: система работы, планирование, конспекты уроков, разработки занятий. / И.А.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Пашкович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2006.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Мероприятия в детском загородном лагере. / Титов С.В. - Волгоград: Учитель, 2004. - 132 с.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Копилка вожатских премудростей: Методическое пособие. /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Бузырева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- Изд-во ЦГЛ, 2003. - 128 с.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праздники, игры и забавы для детей. / Петров В.М., Гришина Г.Н., Короткова Л.Д. - М.: ТЦ "Сфера", 1998. - 138 с.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школьных каникул: Методическое пособие/ Составитель и науч. ред. С.В. Татарский. - М.: Академический проект, 2003. - 176 с. 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круглый год: Методическое пособие для учителей, воспитателей и педагогов-организаторов. / Автор </w:t>
      </w:r>
      <w:proofErr w:type="spellStart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- Ростов-на-Дону: Феникс, 2004. - 448 с. - (Школа радости).</w:t>
      </w:r>
    </w:p>
    <w:p w:rsidR="00A9088F" w:rsidRPr="00A9088F" w:rsidRDefault="00A9088F" w:rsidP="00930C6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направления инновационной деятельности образовательных учреждений Тюменской области. Сборник материалов из 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</w:t>
      </w:r>
    </w:p>
    <w:p w:rsidR="00A9088F" w:rsidRPr="00A9088F" w:rsidRDefault="00A9088F" w:rsidP="00A9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сайтов: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«Вожатый.ru».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http://ruk.1september.ru/.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http://tca77.narod.ru/.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http://rsnd-kvn.narod.ru/kvn.html.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http://ww.uroki.net/scenar.htm.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http://gto.ru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http://www.mkso.ru/god-kino-2016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http://izvestia.ru/news/544638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http://mkrf.ru/press-center/news/spisok.php</w:t>
      </w:r>
    </w:p>
    <w:p w:rsidR="00A9088F" w:rsidRPr="00A9088F" w:rsidRDefault="00A9088F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http://scenarii.at.tut.by/pg1.html</w:t>
      </w:r>
    </w:p>
    <w:p w:rsidR="00A9088F" w:rsidRPr="00A9088F" w:rsidRDefault="004E1B9E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9088F" w:rsidRPr="00A9088F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http://www.gto-normy.ru</w:t>
        </w:r>
      </w:hyperlink>
    </w:p>
    <w:p w:rsidR="00A9088F" w:rsidRPr="00A9088F" w:rsidRDefault="004E1B9E" w:rsidP="00930C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9088F" w:rsidRPr="00A9088F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https://mosmetod.ru/centr/proekty/urok-v-moskve/istoriya/kultura-i-byt-drevnerusskogo-gosudarstva-v-ix-xii-vv.html</w:t>
        </w:r>
      </w:hyperlink>
    </w:p>
    <w:p w:rsidR="00A9088F" w:rsidRPr="00A9088F" w:rsidRDefault="00A9088F" w:rsidP="00A908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Pr="00A9088F" w:rsidRDefault="00A9088F" w:rsidP="00A908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Pr="00A9088F" w:rsidRDefault="00A9088F" w:rsidP="00A908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63" w:rsidRDefault="009D4463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Default="00A9088F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6E" w:rsidRDefault="00067D6E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9088F" w:rsidRDefault="00A9088F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Default="00A9088F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Default="00A9088F" w:rsidP="00A9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Pr="00A9088F" w:rsidRDefault="00A9088F" w:rsidP="00A908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9D4463" w:rsidRDefault="009D4463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Антураж смены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оформлении, одежде, ритуалах также присутствуют элементы морской тематики: якоря, компасы, карта, глобус, рында (морской колокол), штурвал, капитанская фуражка (моряки называют ее -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мица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спасательные круги, бескозырки и т.п.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игре добавляются новые слова и термины из морского словаря, который эстетично оформленный вывешивается на видном месте под названием «Морской глоссарий». Все участники отправляются в путешествие, полное приключений, испытаний и трудностей по неизвестным островам. У каждого острова есть свой секрет. Ребятам предлагается исследовать эти острова и открыть их секреты. В путешествии дети и взрослые станут участниками различных конкурсов, состязаний, викторин. Игра заканчивается в конце смены, и тогда будут открыты </w:t>
      </w:r>
      <w:r w:rsid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поняты секреты всех островов.</w:t>
      </w:r>
    </w:p>
    <w:p w:rsidR="00A9088F" w:rsidRPr="00464215" w:rsidRDefault="00A9088F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A9088F" w:rsidRDefault="00A9088F" w:rsidP="00A90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«Морской глоссарий»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адмирал.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среди детей, отвечающий за ведение карты экипажа и ведение бортового журнала, в который заносятся успехи и достижения членов экипажей -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юнги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Комната совещаний Совета капитанов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капитанская рубка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линейки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капитанский мостик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сбора экипажа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кают-компания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Экипажные комнаты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кубрики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экипаж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боцманы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Вожатые отрядов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штурманы;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камбуз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 путешествия;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Спальни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каюты;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Морская Академия открытий;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поощрений юных моряков –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Якоря, либо</w:t>
      </w:r>
      <w:r w:rsidR="00A9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спасательные круги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Командные награды -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сундучки с сокровищами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либо орден за морские заслуги.</w:t>
      </w:r>
    </w:p>
    <w:p w:rsidR="008440E6" w:rsidRPr="00464215" w:rsidRDefault="008440E6" w:rsidP="00930C6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площадка перед школой -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Зеленая бухта.</w:t>
      </w:r>
    </w:p>
    <w:p w:rsidR="008440E6" w:rsidRPr="00A9088F" w:rsidRDefault="008440E6" w:rsidP="00930C61">
      <w:pPr>
        <w:pStyle w:val="af8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</w:t>
      </w:r>
      <w:r w:rsidRPr="00A9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Морской совет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Терминология дорабатывается в лагере, вместе с детьми, во время работы смены.</w:t>
      </w:r>
    </w:p>
    <w:p w:rsidR="00A9088F" w:rsidRDefault="00A9088F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Default="00A9088F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Pr="00464215" w:rsidRDefault="00A9088F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464215" w:rsidRDefault="008440E6" w:rsidP="00A90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Законы экипажей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путешественник стремится стать достойным гражданином своего Отечества.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путешественник бережно хранит природу, культуру и традиции родного края.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путешественник – верный друг, помогает младшим и старшим, никого не бросит в беде. 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путешественник хочет больше знать и уметь, стать сильным, добрым.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Свободы и Ответственности; 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00 (точного и рационального использования времени); 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доброго отношения к людям; 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природы; 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территории;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свободы слова и правой поднятой руки; </w:t>
      </w:r>
    </w:p>
    <w:p w:rsidR="008440E6" w:rsidRPr="00464215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дружбы и доверия; </w:t>
      </w:r>
    </w:p>
    <w:p w:rsidR="008440E6" w:rsidRDefault="008440E6" w:rsidP="00930C61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памяти и долга. Нужно помнить и знать свою историю.</w:t>
      </w:r>
    </w:p>
    <w:p w:rsidR="00A9088F" w:rsidRPr="00464215" w:rsidRDefault="00A9088F" w:rsidP="00A9088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464215" w:rsidRDefault="008440E6" w:rsidP="00A9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юным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путешественникам:</w:t>
      </w:r>
    </w:p>
    <w:p w:rsidR="008440E6" w:rsidRPr="00464215" w:rsidRDefault="008440E6" w:rsidP="00930C61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планируем дела;</w:t>
      </w:r>
    </w:p>
    <w:p w:rsidR="008440E6" w:rsidRPr="00464215" w:rsidRDefault="008440E6" w:rsidP="00930C61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организуем их подготовку;</w:t>
      </w:r>
    </w:p>
    <w:p w:rsidR="008440E6" w:rsidRPr="00464215" w:rsidRDefault="008440E6" w:rsidP="00930C61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проводим;</w:t>
      </w:r>
    </w:p>
    <w:p w:rsidR="008440E6" w:rsidRDefault="008440E6" w:rsidP="00930C61">
      <w:pPr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подводим итоги.</w:t>
      </w:r>
    </w:p>
    <w:p w:rsidR="00A9088F" w:rsidRPr="00464215" w:rsidRDefault="00A9088F" w:rsidP="00A9088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464215" w:rsidRDefault="008440E6" w:rsidP="00A9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жизни в лагере: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Спеши делать добро! Будь щедрым на доброту!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Полагайся на дружбу!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Уважай чужое мнение! Учись слушать и слышать»!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Уважай старших! Будь благодарным!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Работай над своими привычками! Посеешь поступок — пожнёшь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привычку, посеешь привычку — пожнёшь характер!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Верь в свои силы и в то, что ты делаешь!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Найди своё дело! Начинай с того, что тебе по силам! Дело боится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смелых!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Воспитывай волю! Без воли нет успеха, без успеха нет счастья!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Будь любознательным!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Воспитывай самостоятельность!</w:t>
      </w:r>
    </w:p>
    <w:p w:rsidR="008440E6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11. Цени время! Время — это жизнь! Делай всё вовремя! </w:t>
      </w:r>
    </w:p>
    <w:p w:rsidR="00A9088F" w:rsidRPr="00464215" w:rsidRDefault="00A9088F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464215" w:rsidRDefault="008440E6" w:rsidP="00A9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Традиции лагеря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Традиция доброго отношения к людям.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традиция—основа всех законов и традиций детского объединения. Доброе отношение к людям — это: готовность дарить улыбки, добрые слова всем, кто тебя окружает; готовность что-то сделать для радости другого человека; готовность не быть равнодушным, не пройти мимо человека, которому необходима помощь;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готовность радоваться успехам и достижениям друга; готовность понять другого человека, принять его таким, какой он есть. Одним из способов выражения доброго отношения к людям является </w:t>
      </w: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 приветствия.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Традиция внимания и традиция сюрпризов.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этих традиций: заботиться о своих друзьях, делать им приятнее сюрпризы по любому поводу (будь то начало нового дня, победа в каком-либо конкурсе, праздник, день рождения и пр.); мальчикам ухаживать за девочками, как истинным джентльменам, а девочкам в нужные моменты помогать мальчикам.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Традиция доброго отношения к песне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уважительном, добром отношении к песне и музыке и означает: знание песни, которая исполняется и уважение к людям, её написавшим; умение дослушать и допеть песню до конца, не прерывая её; умение сохранить лучшие, любимые песни и передать их другим.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Традиция отрядного «огонька».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«огоньке» анализируют прошедшие дела, обсуждают работу органов самоуправления. На «огоньке» идут самые важные разговоры об отрядных делах, трудностях, конфликтах. Здесь строят планы на будущее, оценивают свою работу, размышляют о чем-то интересном. На «огоньке» мечтают, спорят, поют самые дорогие, любимые песни.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Традиция «Отрядного круга».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«Отрядный круг» - символ душевного уюта. В круге каждый видит лица и глаза своих друзей. Каждый может сесть, встать, где ему нравится, с кем ему хочется. У круга нет начала и нет конца - одна неразрывная цепь, по которой проходят точки духовного напряжения, общей мысли, чувства, теплоты. Когда хочешь выйти из круга или войти в него, то дождись окончания разговора или песни и сделай это так осторожно, чтобы ничто не смогло ворваться в круг и затушить воображаемый огонь, находящийся в центре круга.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также к традициям лагеря относятся: 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 (стенгазеты).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«Наш отряд», «Наш лагерь».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видео и фотоархива.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ветеранам.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митинги в Дни Памяти.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рекордов.</w:t>
      </w:r>
    </w:p>
    <w:p w:rsidR="008440E6" w:rsidRPr="00464215" w:rsidRDefault="008440E6" w:rsidP="00930C61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лагеря и отрядных комнат.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E6" w:rsidRPr="00464215" w:rsidRDefault="008440E6" w:rsidP="00A90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«Капитанского мостика»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«Капитанский мостик» 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такое место, мимо которого все дети проходят в день несколько раз, место, где сконцентрирована самая важная информация для детского коллектива. В нашем лагере это рекреация начальных классов.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информация обновляется практически ежедневно пресс - группой, в которую входят информаторы-журналисты, художники от отрядов.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пресс-центр- воспитатель. Структура пресс-центра может быть разной. Ее придумывают сами ребята. (Пример приведен на стр.24).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стендах "работают" следующие разделы, рубрики, направления информации о жизни детского коллектива: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Сегодня в лагере (перечень главных дел).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Наши планы (планы работы отрядов), с названием дел, в которых все могут принять участие.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Идет конкурс.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Банкидей</w:t>
      </w:r>
      <w:proofErr w:type="spellEnd"/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(советы, подсказки, предложения ребят).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Поздравляем (именинников, победителей конкурса и т.д.).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Разучите новую песню (текст песни).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Фото-информация (по итогам прошедшего дня). 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Прочти - это интересно (новая статья, специальная информация).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9. А знаете ли вы?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Режим дня</w:t>
      </w:r>
    </w:p>
    <w:p w:rsidR="008440E6" w:rsidRPr="00464215" w:rsidRDefault="008440E6" w:rsidP="004642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Флаг, гимн, эмблема лагеря (смены).</w:t>
      </w:r>
    </w:p>
    <w:p w:rsidR="008440E6" w:rsidRDefault="008440E6" w:rsidP="001278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Рубрики могут изменяться, но любая информация подается интересно и эстетически выразительно.</w:t>
      </w:r>
    </w:p>
    <w:p w:rsidR="00566F5A" w:rsidRPr="00464215" w:rsidRDefault="00566F5A" w:rsidP="001278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8F" w:rsidRDefault="00F83E93" w:rsidP="00A908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15">
        <w:rPr>
          <w:rFonts w:ascii="Times New Roman" w:hAnsi="Times New Roman" w:cs="Times New Roman"/>
          <w:b/>
          <w:sz w:val="28"/>
          <w:szCs w:val="28"/>
        </w:rPr>
        <w:t>Режим дня лагеря дневного пребывания «Звезда»</w:t>
      </w:r>
    </w:p>
    <w:p w:rsidR="00F83E93" w:rsidRPr="00464215" w:rsidRDefault="00F83E93" w:rsidP="00A908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15">
        <w:rPr>
          <w:rFonts w:ascii="Times New Roman" w:hAnsi="Times New Roman" w:cs="Times New Roman"/>
          <w:b/>
          <w:sz w:val="28"/>
          <w:szCs w:val="28"/>
        </w:rPr>
        <w:t xml:space="preserve"> МОАУ «Начальная общеобразовательная школа № 33»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08.30 - 9.00 – встреча детей 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09.00 - 09.15 – зарядка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83E93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.15 - 09.30 – утренняя линейка,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«Морской совет»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09.30 - 10.00 – завтрак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10.00 - 11.00- работа кружков/ социально-значимая деятельность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11.00- 13.00 – подготовка и пр</w:t>
      </w:r>
      <w:r w:rsidR="00F83E93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творческих мероприятий, бассейн</w:t>
      </w:r>
    </w:p>
    <w:p w:rsidR="008440E6" w:rsidRPr="00464215" w:rsidRDefault="008440E6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13.00 - 13.30 – обед </w:t>
      </w:r>
    </w:p>
    <w:p w:rsidR="008440E6" w:rsidRPr="00464215" w:rsidRDefault="00F83E93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13.30 - 14.15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кружков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отрядные мероприятия</w:t>
      </w:r>
    </w:p>
    <w:p w:rsidR="008440E6" w:rsidRPr="00464215" w:rsidRDefault="00F83E93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14.15 – 14.30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полдник </w:t>
      </w:r>
    </w:p>
    <w:p w:rsidR="008440E6" w:rsidRPr="00464215" w:rsidRDefault="00F83E93" w:rsidP="004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14.30 - 15.0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обсуждение планов на следующий день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0E6"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«Морской совет»</w:t>
      </w:r>
      <w:r w:rsidRPr="0046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 домой</w:t>
      </w:r>
    </w:p>
    <w:p w:rsidR="008440E6" w:rsidRDefault="008440E6" w:rsidP="0084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5" w:rsidRDefault="00464215" w:rsidP="0084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5" w:rsidRDefault="00464215" w:rsidP="0084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5" w:rsidRDefault="00464215" w:rsidP="0084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5" w:rsidRDefault="00464215" w:rsidP="0084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5" w:rsidRDefault="00464215" w:rsidP="0084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41" w:rsidRDefault="00670B41" w:rsidP="00670B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41" w:rsidRDefault="00670B41" w:rsidP="00670B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41" w:rsidRPr="0008720D" w:rsidRDefault="00670B41" w:rsidP="00670B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0B41" w:rsidRPr="0008720D" w:rsidSect="0084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694"/>
    <w:multiLevelType w:val="hybridMultilevel"/>
    <w:tmpl w:val="4E58EC4C"/>
    <w:lvl w:ilvl="0" w:tplc="A9163FC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5F5EBD"/>
    <w:multiLevelType w:val="hybridMultilevel"/>
    <w:tmpl w:val="A114E938"/>
    <w:lvl w:ilvl="0" w:tplc="FF448A3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636868"/>
    <w:multiLevelType w:val="multilevel"/>
    <w:tmpl w:val="4C3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1DA7"/>
    <w:multiLevelType w:val="multilevel"/>
    <w:tmpl w:val="7E7E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77E11"/>
    <w:multiLevelType w:val="multilevel"/>
    <w:tmpl w:val="59FC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84C07"/>
    <w:multiLevelType w:val="multilevel"/>
    <w:tmpl w:val="C39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932FB"/>
    <w:multiLevelType w:val="multilevel"/>
    <w:tmpl w:val="09B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3349D"/>
    <w:multiLevelType w:val="multilevel"/>
    <w:tmpl w:val="35E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95460"/>
    <w:multiLevelType w:val="multilevel"/>
    <w:tmpl w:val="43A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6636"/>
    <w:multiLevelType w:val="hybridMultilevel"/>
    <w:tmpl w:val="CC7EAF9C"/>
    <w:lvl w:ilvl="0" w:tplc="BD0E5C4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563E72"/>
    <w:multiLevelType w:val="multilevel"/>
    <w:tmpl w:val="A79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E53F0"/>
    <w:multiLevelType w:val="multilevel"/>
    <w:tmpl w:val="A5C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50AE1"/>
    <w:multiLevelType w:val="multilevel"/>
    <w:tmpl w:val="122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62989"/>
    <w:multiLevelType w:val="hybridMultilevel"/>
    <w:tmpl w:val="403A3C86"/>
    <w:lvl w:ilvl="0" w:tplc="CE24C81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4B7077"/>
    <w:multiLevelType w:val="multilevel"/>
    <w:tmpl w:val="86E0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8051F"/>
    <w:multiLevelType w:val="multilevel"/>
    <w:tmpl w:val="5D2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52998"/>
    <w:multiLevelType w:val="multilevel"/>
    <w:tmpl w:val="A96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0484D"/>
    <w:multiLevelType w:val="multilevel"/>
    <w:tmpl w:val="D21C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D4A18"/>
    <w:multiLevelType w:val="multilevel"/>
    <w:tmpl w:val="879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146DC"/>
    <w:multiLevelType w:val="multilevel"/>
    <w:tmpl w:val="4D2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63810"/>
    <w:multiLevelType w:val="multilevel"/>
    <w:tmpl w:val="12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B5CB6"/>
    <w:multiLevelType w:val="hybridMultilevel"/>
    <w:tmpl w:val="D328487C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63AEA"/>
    <w:multiLevelType w:val="multilevel"/>
    <w:tmpl w:val="AF5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BC3FD1"/>
    <w:multiLevelType w:val="multilevel"/>
    <w:tmpl w:val="DCD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1217E"/>
    <w:multiLevelType w:val="multilevel"/>
    <w:tmpl w:val="25F4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05795"/>
    <w:multiLevelType w:val="multilevel"/>
    <w:tmpl w:val="7F184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86EB7"/>
    <w:multiLevelType w:val="hybridMultilevel"/>
    <w:tmpl w:val="53CAFF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9E181B"/>
    <w:multiLevelType w:val="multilevel"/>
    <w:tmpl w:val="0AA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42E41"/>
    <w:multiLevelType w:val="multilevel"/>
    <w:tmpl w:val="5A7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D751EE"/>
    <w:multiLevelType w:val="multilevel"/>
    <w:tmpl w:val="C4F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76224"/>
    <w:multiLevelType w:val="multilevel"/>
    <w:tmpl w:val="A54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9A340B"/>
    <w:multiLevelType w:val="multilevel"/>
    <w:tmpl w:val="A53E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3"/>
  </w:num>
  <w:num w:numId="5">
    <w:abstractNumId w:val="31"/>
  </w:num>
  <w:num w:numId="6">
    <w:abstractNumId w:val="23"/>
  </w:num>
  <w:num w:numId="7">
    <w:abstractNumId w:val="27"/>
  </w:num>
  <w:num w:numId="8">
    <w:abstractNumId w:val="19"/>
  </w:num>
  <w:num w:numId="9">
    <w:abstractNumId w:val="24"/>
  </w:num>
  <w:num w:numId="10">
    <w:abstractNumId w:val="2"/>
  </w:num>
  <w:num w:numId="11">
    <w:abstractNumId w:val="28"/>
  </w:num>
  <w:num w:numId="12">
    <w:abstractNumId w:val="18"/>
  </w:num>
  <w:num w:numId="13">
    <w:abstractNumId w:val="10"/>
  </w:num>
  <w:num w:numId="14">
    <w:abstractNumId w:val="12"/>
  </w:num>
  <w:num w:numId="15">
    <w:abstractNumId w:val="29"/>
  </w:num>
  <w:num w:numId="16">
    <w:abstractNumId w:val="30"/>
  </w:num>
  <w:num w:numId="17">
    <w:abstractNumId w:val="11"/>
  </w:num>
  <w:num w:numId="18">
    <w:abstractNumId w:val="6"/>
  </w:num>
  <w:num w:numId="19">
    <w:abstractNumId w:val="5"/>
  </w:num>
  <w:num w:numId="20">
    <w:abstractNumId w:val="20"/>
  </w:num>
  <w:num w:numId="21">
    <w:abstractNumId w:val="15"/>
  </w:num>
  <w:num w:numId="22">
    <w:abstractNumId w:val="7"/>
  </w:num>
  <w:num w:numId="23">
    <w:abstractNumId w:val="14"/>
  </w:num>
  <w:num w:numId="24">
    <w:abstractNumId w:val="4"/>
  </w:num>
  <w:num w:numId="25">
    <w:abstractNumId w:val="9"/>
  </w:num>
  <w:num w:numId="26">
    <w:abstractNumId w:val="13"/>
  </w:num>
  <w:num w:numId="27">
    <w:abstractNumId w:val="25"/>
  </w:num>
  <w:num w:numId="28">
    <w:abstractNumId w:val="16"/>
  </w:num>
  <w:num w:numId="29">
    <w:abstractNumId w:val="0"/>
  </w:num>
  <w:num w:numId="30">
    <w:abstractNumId w:val="21"/>
  </w:num>
  <w:num w:numId="31">
    <w:abstractNumId w:val="26"/>
  </w:num>
  <w:num w:numId="3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A74"/>
    <w:rsid w:val="00051CD2"/>
    <w:rsid w:val="00065D88"/>
    <w:rsid w:val="00067D6E"/>
    <w:rsid w:val="00072CB8"/>
    <w:rsid w:val="00075A74"/>
    <w:rsid w:val="00082CBB"/>
    <w:rsid w:val="0008720D"/>
    <w:rsid w:val="000C2986"/>
    <w:rsid w:val="000E53C9"/>
    <w:rsid w:val="00125B90"/>
    <w:rsid w:val="0012781B"/>
    <w:rsid w:val="001E1623"/>
    <w:rsid w:val="001F5019"/>
    <w:rsid w:val="00211619"/>
    <w:rsid w:val="002127B4"/>
    <w:rsid w:val="00225CAC"/>
    <w:rsid w:val="002C1762"/>
    <w:rsid w:val="002D2ABC"/>
    <w:rsid w:val="002D5A37"/>
    <w:rsid w:val="002E6149"/>
    <w:rsid w:val="003859EE"/>
    <w:rsid w:val="00396598"/>
    <w:rsid w:val="003D59DE"/>
    <w:rsid w:val="0045513D"/>
    <w:rsid w:val="00464215"/>
    <w:rsid w:val="004C5BDF"/>
    <w:rsid w:val="004E1B9E"/>
    <w:rsid w:val="00566F5A"/>
    <w:rsid w:val="00586CB3"/>
    <w:rsid w:val="005A3070"/>
    <w:rsid w:val="005D706F"/>
    <w:rsid w:val="005F7367"/>
    <w:rsid w:val="00640CB2"/>
    <w:rsid w:val="00670B41"/>
    <w:rsid w:val="006B377E"/>
    <w:rsid w:val="006E2DA9"/>
    <w:rsid w:val="00732368"/>
    <w:rsid w:val="007E575F"/>
    <w:rsid w:val="00822988"/>
    <w:rsid w:val="008440E6"/>
    <w:rsid w:val="00890195"/>
    <w:rsid w:val="0089657A"/>
    <w:rsid w:val="00930C61"/>
    <w:rsid w:val="00952E89"/>
    <w:rsid w:val="009D4463"/>
    <w:rsid w:val="00A74F69"/>
    <w:rsid w:val="00A75A00"/>
    <w:rsid w:val="00A9088F"/>
    <w:rsid w:val="00AF5248"/>
    <w:rsid w:val="00AF6EFE"/>
    <w:rsid w:val="00B270CD"/>
    <w:rsid w:val="00B430D4"/>
    <w:rsid w:val="00BC63C3"/>
    <w:rsid w:val="00BF7E42"/>
    <w:rsid w:val="00C307E4"/>
    <w:rsid w:val="00CA6F9C"/>
    <w:rsid w:val="00D30533"/>
    <w:rsid w:val="00D31086"/>
    <w:rsid w:val="00D55238"/>
    <w:rsid w:val="00D851FD"/>
    <w:rsid w:val="00D90F77"/>
    <w:rsid w:val="00DB78BA"/>
    <w:rsid w:val="00E71B86"/>
    <w:rsid w:val="00E877B2"/>
    <w:rsid w:val="00ED5671"/>
    <w:rsid w:val="00ED7E1C"/>
    <w:rsid w:val="00F01390"/>
    <w:rsid w:val="00F34AE4"/>
    <w:rsid w:val="00F673C9"/>
    <w:rsid w:val="00F83E93"/>
    <w:rsid w:val="00F9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47F4"/>
  <w15:docId w15:val="{1181B630-8441-4B93-BD8A-14A2D772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B2"/>
  </w:style>
  <w:style w:type="paragraph" w:styleId="1">
    <w:name w:val="heading 1"/>
    <w:basedOn w:val="a"/>
    <w:next w:val="a"/>
    <w:link w:val="10"/>
    <w:uiPriority w:val="9"/>
    <w:qFormat/>
    <w:rsid w:val="00E877B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B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77B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B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B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B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B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B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B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7B2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a3">
    <w:name w:val="Normal (Web)"/>
    <w:aliases w:val="Знак,Знак Знак,Обычный (веб)1,Знак Знак2"/>
    <w:basedOn w:val="a"/>
    <w:link w:val="a4"/>
    <w:unhideWhenUsed/>
    <w:qFormat/>
    <w:rsid w:val="008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6B377E"/>
  </w:style>
  <w:style w:type="table" w:styleId="a5">
    <w:name w:val="Table Grid"/>
    <w:basedOn w:val="a1"/>
    <w:uiPriority w:val="59"/>
    <w:rsid w:val="00F83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8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877B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7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7B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77B2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E877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877B2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877B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E877B2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E877B2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877B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a">
    <w:name w:val="Заголовок Знак"/>
    <w:basedOn w:val="a0"/>
    <w:link w:val="a9"/>
    <w:uiPriority w:val="10"/>
    <w:rsid w:val="00E877B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E877B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877B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E877B2"/>
    <w:rPr>
      <w:b/>
      <w:bCs/>
      <w:color w:val="auto"/>
    </w:rPr>
  </w:style>
  <w:style w:type="character" w:styleId="ae">
    <w:name w:val="Emphasis"/>
    <w:basedOn w:val="a0"/>
    <w:uiPriority w:val="20"/>
    <w:qFormat/>
    <w:rsid w:val="00E877B2"/>
    <w:rPr>
      <w:i/>
      <w:iCs/>
      <w:color w:val="auto"/>
    </w:rPr>
  </w:style>
  <w:style w:type="paragraph" w:styleId="af">
    <w:name w:val="No Spacing"/>
    <w:uiPriority w:val="1"/>
    <w:qFormat/>
    <w:rsid w:val="00E877B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877B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877B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877B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1">
    <w:name w:val="Выделенная цитата Знак"/>
    <w:basedOn w:val="a0"/>
    <w:link w:val="af0"/>
    <w:uiPriority w:val="30"/>
    <w:rsid w:val="00E877B2"/>
    <w:rPr>
      <w:rFonts w:asciiTheme="majorHAnsi" w:eastAsiaTheme="majorEastAsia" w:hAnsiTheme="majorHAnsi" w:cstheme="majorBidi"/>
      <w:sz w:val="26"/>
      <w:szCs w:val="26"/>
    </w:rPr>
  </w:style>
  <w:style w:type="character" w:styleId="af2">
    <w:name w:val="Subtle Emphasis"/>
    <w:basedOn w:val="a0"/>
    <w:uiPriority w:val="19"/>
    <w:qFormat/>
    <w:rsid w:val="00E877B2"/>
    <w:rPr>
      <w:i/>
      <w:iCs/>
      <w:color w:val="auto"/>
    </w:rPr>
  </w:style>
  <w:style w:type="character" w:styleId="af3">
    <w:name w:val="Intense Emphasis"/>
    <w:basedOn w:val="a0"/>
    <w:uiPriority w:val="21"/>
    <w:qFormat/>
    <w:rsid w:val="00E877B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E877B2"/>
    <w:rPr>
      <w:smallCaps/>
      <w:color w:val="auto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E877B2"/>
    <w:rPr>
      <w:b/>
      <w:bCs/>
      <w:smallCaps/>
      <w:color w:val="auto"/>
      <w:u w:val="single"/>
    </w:rPr>
  </w:style>
  <w:style w:type="character" w:styleId="af6">
    <w:name w:val="Book Title"/>
    <w:basedOn w:val="a0"/>
    <w:uiPriority w:val="33"/>
    <w:qFormat/>
    <w:rsid w:val="00E877B2"/>
    <w:rPr>
      <w:b/>
      <w:bCs/>
      <w:smallCap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E877B2"/>
    <w:pPr>
      <w:outlineLvl w:val="9"/>
    </w:pPr>
  </w:style>
  <w:style w:type="paragraph" w:styleId="af8">
    <w:name w:val="List Paragraph"/>
    <w:basedOn w:val="a"/>
    <w:qFormat/>
    <w:rsid w:val="00E877B2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8720D"/>
    <w:rPr>
      <w:color w:val="0563C1" w:themeColor="hyperlink"/>
      <w:u w:val="single"/>
    </w:rPr>
  </w:style>
  <w:style w:type="paragraph" w:customStyle="1" w:styleId="section1">
    <w:name w:val="section1"/>
    <w:basedOn w:val="a"/>
    <w:uiPriority w:val="99"/>
    <w:rsid w:val="00072CB8"/>
    <w:pPr>
      <w:spacing w:before="65" w:after="65" w:line="360" w:lineRule="auto"/>
      <w:ind w:firstLine="709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aliases w:val="Знак Знак1,Знак Знак Знак,Обычный (веб)1 Знак,Знак Знак2 Знак"/>
    <w:link w:val="a3"/>
    <w:locked/>
    <w:rsid w:val="00225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43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metod.ru/centr/proekty/urok-v-moskve/istoriya/kultura-i-byt-drevnerusskogo-gosudarstva-v-ix-xii-v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-norm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133D-BBC0-4BFF-8E8B-242C06B7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29</Pages>
  <Words>7802</Words>
  <Characters>44472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tipograph1</cp:lastModifiedBy>
  <cp:revision>20</cp:revision>
  <cp:lastPrinted>2021-05-17T09:01:00Z</cp:lastPrinted>
  <dcterms:created xsi:type="dcterms:W3CDTF">2021-04-17T09:39:00Z</dcterms:created>
  <dcterms:modified xsi:type="dcterms:W3CDTF">2024-04-25T08:04:00Z</dcterms:modified>
</cp:coreProperties>
</file>